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F98B" w14:textId="1AD4777F" w:rsidR="00241CF9" w:rsidRDefault="00241CF9" w:rsidP="00241CF9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EF6D84">
        <w:rPr>
          <w:rFonts w:asciiTheme="majorHAnsi" w:hAnsiTheme="majorHAnsi" w:cstheme="majorHAnsi"/>
          <w:b/>
          <w:sz w:val="32"/>
          <w:lang w:val="en-US"/>
        </w:rPr>
        <w:t>SAFETY DATA SHEET</w:t>
      </w:r>
    </w:p>
    <w:p w14:paraId="33ECEF95" w14:textId="77777777" w:rsidR="004460F0" w:rsidRPr="00EF6D84" w:rsidRDefault="004460F0" w:rsidP="004460F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663898">
        <w:rPr>
          <w:rFonts w:asciiTheme="majorHAnsi" w:hAnsiTheme="majorHAnsi" w:cstheme="majorHAnsi"/>
          <w:i/>
          <w:iCs/>
          <w:sz w:val="20"/>
        </w:rPr>
        <w:t>Compiled in accordance with REACH Regulation (EC) No 1907/2006, as amended by UK REACH Regulations SI 2019/758</w:t>
      </w:r>
    </w:p>
    <w:p w14:paraId="60052767" w14:textId="1296BEB1" w:rsidR="00241CF9" w:rsidRPr="00EF6D84" w:rsidRDefault="00330BA1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>
        <w:rPr>
          <w:rFonts w:asciiTheme="majorHAnsi" w:hAnsiTheme="majorHAnsi" w:cstheme="majorHAnsi"/>
          <w:b/>
          <w:sz w:val="20"/>
          <w:highlight w:val="lightGray"/>
          <w:lang w:val="en-US"/>
        </w:rPr>
        <w:t>SEC</w:t>
      </w:r>
      <w:r w:rsidR="00241CF9"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TION 1: Identification of the Substance/Mixture and of the Company/Undertaking</w:t>
      </w:r>
    </w:p>
    <w:p w14:paraId="40C583D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45FBEB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1.1. Product Identifier</w:t>
      </w:r>
    </w:p>
    <w:p w14:paraId="182597F4" w14:textId="3551F32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 xml:space="preserve">Zoflora </w:t>
      </w:r>
      <w:r w:rsidR="00081998">
        <w:rPr>
          <w:rFonts w:asciiTheme="majorHAnsi" w:hAnsiTheme="majorHAnsi" w:cstheme="majorHAnsi"/>
          <w:sz w:val="20"/>
          <w:lang w:val="en-US"/>
        </w:rPr>
        <w:t>Disinfectant</w:t>
      </w:r>
      <w:r w:rsidR="00A30B46">
        <w:rPr>
          <w:rFonts w:asciiTheme="majorHAnsi" w:hAnsiTheme="majorHAnsi" w:cstheme="majorHAnsi"/>
          <w:sz w:val="20"/>
          <w:lang w:val="en-US"/>
        </w:rPr>
        <w:t xml:space="preserve"> Floor</w:t>
      </w:r>
      <w:r w:rsidR="00081998">
        <w:rPr>
          <w:rFonts w:asciiTheme="majorHAnsi" w:hAnsiTheme="majorHAnsi" w:cstheme="majorHAnsi"/>
          <w:sz w:val="20"/>
          <w:lang w:val="en-US"/>
        </w:rPr>
        <w:t xml:space="preserve"> Wipes (All Perfumes)</w:t>
      </w:r>
    </w:p>
    <w:p w14:paraId="75433B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F40A33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1.2. Relevant identified uses of substance or mixture and uses advised against</w:t>
      </w:r>
    </w:p>
    <w:p w14:paraId="5DC1D489" w14:textId="04627715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Household disinfectant</w:t>
      </w:r>
      <w:r w:rsidR="00913583">
        <w:rPr>
          <w:rFonts w:asciiTheme="majorHAnsi" w:hAnsiTheme="majorHAnsi" w:cstheme="majorHAnsi"/>
          <w:sz w:val="20"/>
          <w:lang w:val="en-US"/>
        </w:rPr>
        <w:t xml:space="preserve"> floor</w:t>
      </w:r>
      <w:r w:rsidR="001B5F62">
        <w:rPr>
          <w:rFonts w:asciiTheme="majorHAnsi" w:hAnsiTheme="majorHAnsi" w:cstheme="majorHAnsi"/>
          <w:sz w:val="20"/>
          <w:lang w:val="en-US"/>
        </w:rPr>
        <w:t xml:space="preserve"> wipes</w:t>
      </w:r>
      <w:r w:rsidRPr="00EF6D84">
        <w:rPr>
          <w:rFonts w:asciiTheme="majorHAnsi" w:hAnsiTheme="majorHAnsi" w:cstheme="majorHAnsi"/>
          <w:sz w:val="20"/>
          <w:lang w:val="en-US"/>
        </w:rPr>
        <w:t>.</w:t>
      </w:r>
    </w:p>
    <w:p w14:paraId="7003730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F606C3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1.3. Details of supplier of the safety data sheet</w:t>
      </w:r>
    </w:p>
    <w:p w14:paraId="41238AD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Supplier name: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Thornton &amp; Ross Ltd</w:t>
      </w:r>
    </w:p>
    <w:p w14:paraId="0B930BD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Supplier address: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Linthwaite, Huddersfield, HD7 5QH</w:t>
      </w:r>
    </w:p>
    <w:p w14:paraId="2339080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Telephone: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842 217</w:t>
      </w:r>
    </w:p>
    <w:p w14:paraId="5DF4AEE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Fax: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847 301</w:t>
      </w:r>
    </w:p>
    <w:p w14:paraId="0EE5E7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Email: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sds@thorntonross.com</w:t>
      </w:r>
    </w:p>
    <w:p w14:paraId="24EED35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92EB97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1.4. Emergency telephone number</w:t>
      </w:r>
    </w:p>
    <w:p w14:paraId="108F37D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Telephone: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848 164</w:t>
      </w:r>
    </w:p>
    <w:p w14:paraId="615F2DD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Available: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Out of working hours</w:t>
      </w:r>
    </w:p>
    <w:p w14:paraId="1B6F7EE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F645B4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80E9A3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2: Hazards Identification</w:t>
      </w:r>
    </w:p>
    <w:p w14:paraId="133E3D1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55BB704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2.1. Classification of the substance or mixture</w:t>
      </w:r>
    </w:p>
    <w:p w14:paraId="12CF3F78" w14:textId="0104581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According to Regulation (EC) No. 1272/2008 (</w:t>
      </w:r>
      <w:r w:rsidR="005171C2">
        <w:rPr>
          <w:rFonts w:asciiTheme="majorHAnsi" w:hAnsiTheme="majorHAnsi" w:cstheme="majorHAnsi"/>
          <w:sz w:val="20"/>
          <w:lang w:val="en-US"/>
        </w:rPr>
        <w:t>GB-</w:t>
      </w:r>
      <w:r w:rsidRPr="00EF6D84">
        <w:rPr>
          <w:rFonts w:asciiTheme="majorHAnsi" w:hAnsiTheme="majorHAnsi" w:cstheme="majorHAnsi"/>
          <w:sz w:val="20"/>
          <w:lang w:val="en-US"/>
        </w:rPr>
        <w:t xml:space="preserve">CLP) the mixture is classified as </w:t>
      </w:r>
      <w:r w:rsidR="00EB316B">
        <w:rPr>
          <w:rFonts w:asciiTheme="majorHAnsi" w:hAnsiTheme="majorHAnsi" w:cstheme="majorHAnsi"/>
          <w:sz w:val="20"/>
          <w:lang w:val="en-US"/>
        </w:rPr>
        <w:t>non-hazardous.</w:t>
      </w:r>
    </w:p>
    <w:p w14:paraId="5558400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59CF7C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2.2. Label elements</w:t>
      </w:r>
    </w:p>
    <w:p w14:paraId="733842AF" w14:textId="48971A4B" w:rsidR="00241CF9" w:rsidRPr="00EF6D84" w:rsidRDefault="00EB316B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761E84F2" w14:textId="77777777" w:rsidR="001B5F62" w:rsidRPr="00EF6D84" w:rsidRDefault="001B5F62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DBEEC8C" w14:textId="35B086A4" w:rsidR="00241CF9" w:rsidRPr="0003578C" w:rsidRDefault="00241CF9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A85F48">
        <w:rPr>
          <w:rFonts w:asciiTheme="majorHAnsi" w:hAnsiTheme="majorHAnsi" w:cstheme="majorHAnsi"/>
          <w:b/>
          <w:sz w:val="20"/>
          <w:lang w:val="en-US"/>
        </w:rPr>
        <w:t>2.2.1 Supplemental Hazard Information Relating to Perfumes</w:t>
      </w:r>
    </w:p>
    <w:p w14:paraId="72EFD622" w14:textId="35432D72" w:rsidR="0003578C" w:rsidRDefault="0003578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 – No allergens at a reportable level</w:t>
      </w:r>
    </w:p>
    <w:p w14:paraId="7AF78334" w14:textId="77777777" w:rsidR="0003578C" w:rsidRPr="00EF6D84" w:rsidRDefault="0003578C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E92F5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2.3. Other hazards</w:t>
      </w:r>
    </w:p>
    <w:p w14:paraId="26D7E13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779A9082" w14:textId="77777777" w:rsidR="00A85F48" w:rsidRPr="00EF6D84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84887C9" w14:textId="77777777" w:rsidR="00241CF9" w:rsidRPr="00EF6D84" w:rsidRDefault="00241CF9" w:rsidP="00AC7ED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18E0AC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3: Composition/Information on Ingredients</w:t>
      </w:r>
    </w:p>
    <w:p w14:paraId="613F54B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5A10E8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A85F48">
        <w:rPr>
          <w:rFonts w:asciiTheme="majorHAnsi" w:hAnsiTheme="majorHAnsi" w:cstheme="majorHAnsi"/>
          <w:b/>
          <w:sz w:val="20"/>
          <w:lang w:val="en-US"/>
        </w:rPr>
        <w:t>3.2. Mixtures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7"/>
        <w:gridCol w:w="832"/>
        <w:gridCol w:w="2253"/>
        <w:gridCol w:w="2292"/>
        <w:gridCol w:w="1776"/>
      </w:tblGrid>
      <w:tr w:rsidR="00241CF9" w:rsidRPr="00EF6D84" w14:paraId="39A52F56" w14:textId="77777777" w:rsidTr="00A85F48">
        <w:trPr>
          <w:cantSplit/>
          <w:tblHeader/>
        </w:trPr>
        <w:tc>
          <w:tcPr>
            <w:tcW w:w="1339" w:type="pct"/>
          </w:tcPr>
          <w:p w14:paraId="1EB8018E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Hazardous Ingredient(s)</w:t>
            </w:r>
          </w:p>
        </w:tc>
        <w:tc>
          <w:tcPr>
            <w:tcW w:w="426" w:type="pct"/>
          </w:tcPr>
          <w:p w14:paraId="14205F4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%w/w</w:t>
            </w:r>
          </w:p>
        </w:tc>
        <w:tc>
          <w:tcPr>
            <w:tcW w:w="1153" w:type="pct"/>
          </w:tcPr>
          <w:p w14:paraId="38F3231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CAS no</w:t>
            </w:r>
          </w:p>
          <w:p w14:paraId="629536F0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EC/List no</w:t>
            </w:r>
          </w:p>
          <w:p w14:paraId="1169876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REACH reg. no</w:t>
            </w:r>
          </w:p>
          <w:p w14:paraId="187B6730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513252D6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Hazard Classification</w:t>
            </w:r>
          </w:p>
        </w:tc>
        <w:tc>
          <w:tcPr>
            <w:tcW w:w="909" w:type="pct"/>
          </w:tcPr>
          <w:p w14:paraId="12A0B0A4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 Statements</w:t>
            </w:r>
          </w:p>
        </w:tc>
      </w:tr>
      <w:tr w:rsidR="00241CF9" w:rsidRPr="00EF6D84" w14:paraId="0D4F8222" w14:textId="77777777" w:rsidTr="008B58D1">
        <w:tc>
          <w:tcPr>
            <w:tcW w:w="5000" w:type="pct"/>
            <w:gridSpan w:val="5"/>
          </w:tcPr>
          <w:p w14:paraId="1115D315" w14:textId="00B182F4" w:rsidR="00241CF9" w:rsidRPr="00EF6D84" w:rsidRDefault="00913583" w:rsidP="00B63848">
            <w:pPr>
              <w:jc w:val="center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en-US"/>
              </w:rPr>
              <w:t xml:space="preserve">Floor </w:t>
            </w:r>
            <w:r w:rsidR="00AC7EDF">
              <w:rPr>
                <w:rFonts w:asciiTheme="majorHAnsi" w:hAnsiTheme="majorHAnsi" w:cstheme="majorHAnsi"/>
                <w:i/>
                <w:sz w:val="20"/>
                <w:lang w:val="en-US"/>
              </w:rPr>
              <w:t>Wipes Base</w:t>
            </w:r>
          </w:p>
        </w:tc>
      </w:tr>
      <w:tr w:rsidR="00241CF9" w:rsidRPr="00EF6D84" w14:paraId="7A9CFBD1" w14:textId="77777777" w:rsidTr="00A85F48">
        <w:trPr>
          <w:cantSplit/>
        </w:trPr>
        <w:tc>
          <w:tcPr>
            <w:tcW w:w="1339" w:type="pct"/>
          </w:tcPr>
          <w:p w14:paraId="37663C1F" w14:textId="527C7F90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Water</w:t>
            </w:r>
          </w:p>
        </w:tc>
        <w:tc>
          <w:tcPr>
            <w:tcW w:w="426" w:type="pct"/>
          </w:tcPr>
          <w:p w14:paraId="681D499A" w14:textId="776BB696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&gt;95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4525418B" w14:textId="1B2AB155" w:rsidR="00BB58EF" w:rsidRPr="00EF6D84" w:rsidRDefault="00BB58EF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415059F2" w14:textId="0428EF17" w:rsidR="00241CF9" w:rsidRPr="00EF6D84" w:rsidRDefault="00595DB3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909" w:type="pct"/>
          </w:tcPr>
          <w:p w14:paraId="484ADA14" w14:textId="1E715F30" w:rsidR="00241CF9" w:rsidRPr="00EF6D84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</w:tr>
      <w:tr w:rsidR="00241CF9" w:rsidRPr="00EF6D84" w14:paraId="65324458" w14:textId="77777777" w:rsidTr="00A85F48">
        <w:trPr>
          <w:cantSplit/>
        </w:trPr>
        <w:tc>
          <w:tcPr>
            <w:tcW w:w="1339" w:type="pct"/>
          </w:tcPr>
          <w:p w14:paraId="7C5DD286" w14:textId="76B402B0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Versene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NA2 Crystals</w:t>
            </w:r>
          </w:p>
          <w:p w14:paraId="36626195" w14:textId="77777777" w:rsidR="00241CF9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5FA5AA41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</w:tcPr>
          <w:p w14:paraId="7181575A" w14:textId="2F288A28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3D05267F" w14:textId="222F2F37" w:rsidR="00241CF9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595DB3">
              <w:rPr>
                <w:rFonts w:asciiTheme="majorHAnsi" w:hAnsiTheme="majorHAnsi" w:cstheme="majorHAnsi"/>
                <w:sz w:val="20"/>
                <w:lang w:val="en-US"/>
              </w:rPr>
              <w:t>205-358-3</w:t>
            </w:r>
          </w:p>
          <w:p w14:paraId="416147DA" w14:textId="6B1D2808" w:rsidR="00595DB3" w:rsidRPr="00EF6D84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595DB3">
              <w:rPr>
                <w:rFonts w:asciiTheme="majorHAnsi" w:hAnsiTheme="majorHAnsi" w:cstheme="majorHAnsi"/>
                <w:sz w:val="20"/>
                <w:lang w:val="en-US"/>
              </w:rPr>
              <w:t>01-2119486775-20-0002</w:t>
            </w:r>
          </w:p>
        </w:tc>
        <w:tc>
          <w:tcPr>
            <w:tcW w:w="1173" w:type="pct"/>
          </w:tcPr>
          <w:p w14:paraId="4C0E446C" w14:textId="3DF49D92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Ac Tox Cat 4, STOT RE Cat 2</w:t>
            </w:r>
          </w:p>
        </w:tc>
        <w:tc>
          <w:tcPr>
            <w:tcW w:w="909" w:type="pct"/>
          </w:tcPr>
          <w:p w14:paraId="3D3CEBE3" w14:textId="7504157F" w:rsidR="00241CF9" w:rsidRPr="00EF6D84" w:rsidRDefault="00F131EE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H332, H373</w:t>
            </w:r>
          </w:p>
        </w:tc>
      </w:tr>
      <w:tr w:rsidR="00241CF9" w:rsidRPr="00EF6D84" w14:paraId="024097C9" w14:textId="77777777" w:rsidTr="00A85F48">
        <w:trPr>
          <w:cantSplit/>
        </w:trPr>
        <w:tc>
          <w:tcPr>
            <w:tcW w:w="1339" w:type="pct"/>
          </w:tcPr>
          <w:p w14:paraId="229626D7" w14:textId="29FEEB22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Miranol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C2M Conc NP</w:t>
            </w:r>
          </w:p>
          <w:p w14:paraId="755CD12E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</w:tcPr>
          <w:p w14:paraId="04D1D211" w14:textId="04D9A981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2DE3DF2E" w14:textId="3B490572" w:rsidR="00241CF9" w:rsidRPr="00EF6D84" w:rsidRDefault="00F131EE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F131EE">
              <w:rPr>
                <w:rFonts w:asciiTheme="majorHAnsi" w:hAnsiTheme="majorHAnsi" w:cstheme="majorHAnsi"/>
                <w:sz w:val="20"/>
                <w:lang w:val="en-US"/>
              </w:rPr>
              <w:t>01-2119487973-19-0000</w:t>
            </w:r>
          </w:p>
        </w:tc>
        <w:tc>
          <w:tcPr>
            <w:tcW w:w="1173" w:type="pct"/>
          </w:tcPr>
          <w:p w14:paraId="19F5BBEF" w14:textId="20B134F9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Eye Dam Cat 1</w:t>
            </w:r>
          </w:p>
        </w:tc>
        <w:tc>
          <w:tcPr>
            <w:tcW w:w="909" w:type="pct"/>
          </w:tcPr>
          <w:p w14:paraId="03377999" w14:textId="12879E21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H318</w:t>
            </w:r>
          </w:p>
        </w:tc>
      </w:tr>
      <w:tr w:rsidR="001B5F62" w:rsidRPr="00EF6D84" w14:paraId="62747AB5" w14:textId="77777777" w:rsidTr="00A85F48">
        <w:trPr>
          <w:cantSplit/>
        </w:trPr>
        <w:tc>
          <w:tcPr>
            <w:tcW w:w="1339" w:type="pct"/>
          </w:tcPr>
          <w:p w14:paraId="575F0FD1" w14:textId="576B12D3" w:rsidR="001B5F62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Acticide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BAC 50M</w:t>
            </w:r>
          </w:p>
        </w:tc>
        <w:tc>
          <w:tcPr>
            <w:tcW w:w="426" w:type="pct"/>
          </w:tcPr>
          <w:p w14:paraId="74EEA548" w14:textId="35258254" w:rsidR="001B5F62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0247ABA1" w14:textId="77CA0F22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128FE555" w14:textId="130C9078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Ac Tox Cat 4, Skin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Corr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Cat 1B,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Chr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Cat 1</w:t>
            </w:r>
          </w:p>
        </w:tc>
        <w:tc>
          <w:tcPr>
            <w:tcW w:w="909" w:type="pct"/>
          </w:tcPr>
          <w:p w14:paraId="355D96F1" w14:textId="4E915DCD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H302, H314, H410</w:t>
            </w:r>
          </w:p>
        </w:tc>
      </w:tr>
      <w:tr w:rsidR="00595DB3" w:rsidRPr="00EF6D84" w14:paraId="58669EA3" w14:textId="77777777" w:rsidTr="00A85F48">
        <w:trPr>
          <w:cantSplit/>
        </w:trPr>
        <w:tc>
          <w:tcPr>
            <w:tcW w:w="1339" w:type="pct"/>
          </w:tcPr>
          <w:p w14:paraId="62B80619" w14:textId="10E04498" w:rsidR="00595DB3" w:rsidRDefault="00595DB3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Acticide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SR 6485</w:t>
            </w:r>
          </w:p>
        </w:tc>
        <w:tc>
          <w:tcPr>
            <w:tcW w:w="426" w:type="pct"/>
          </w:tcPr>
          <w:p w14:paraId="48CEE2CB" w14:textId="109E82C4" w:rsidR="00595DB3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43DF6D4C" w14:textId="640F153F" w:rsidR="00595DB3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6D70D77F" w14:textId="48F00877" w:rsidR="00595DB3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Eye Dam Cat 1,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Sens Cat 1, </w:t>
            </w:r>
            <w:proofErr w:type="spellStart"/>
            <w:r w:rsidR="009815C7">
              <w:rPr>
                <w:rFonts w:asciiTheme="majorHAnsi" w:hAnsiTheme="majorHAnsi" w:cstheme="majorHAnsi"/>
                <w:sz w:val="20"/>
                <w:lang w:val="en-US"/>
              </w:rPr>
              <w:t>Aq</w:t>
            </w:r>
            <w:proofErr w:type="spellEnd"/>
            <w:r w:rsidR="009815C7">
              <w:rPr>
                <w:rFonts w:asciiTheme="majorHAnsi" w:hAnsiTheme="majorHAnsi" w:cstheme="majorHAnsi"/>
                <w:sz w:val="20"/>
                <w:lang w:val="en-US"/>
              </w:rPr>
              <w:t xml:space="preserve"> </w:t>
            </w:r>
            <w:proofErr w:type="spellStart"/>
            <w:r w:rsidR="009815C7">
              <w:rPr>
                <w:rFonts w:asciiTheme="majorHAnsi" w:hAnsiTheme="majorHAnsi" w:cstheme="majorHAnsi"/>
                <w:sz w:val="20"/>
                <w:lang w:val="en-US"/>
              </w:rPr>
              <w:t>Chr</w:t>
            </w:r>
            <w:proofErr w:type="spellEnd"/>
            <w:r w:rsidR="009815C7">
              <w:rPr>
                <w:rFonts w:asciiTheme="majorHAnsi" w:hAnsiTheme="majorHAnsi" w:cstheme="majorHAnsi"/>
                <w:sz w:val="20"/>
                <w:lang w:val="en-US"/>
              </w:rPr>
              <w:t xml:space="preserve"> Cat 3</w:t>
            </w:r>
          </w:p>
        </w:tc>
        <w:tc>
          <w:tcPr>
            <w:tcW w:w="909" w:type="pct"/>
          </w:tcPr>
          <w:p w14:paraId="1D0809A4" w14:textId="34DEBA0A" w:rsidR="00595DB3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H318, H317, H412</w:t>
            </w:r>
          </w:p>
        </w:tc>
      </w:tr>
      <w:tr w:rsidR="00B63848" w:rsidRPr="00EF6D84" w14:paraId="5F041D50" w14:textId="77777777" w:rsidTr="00A85F48">
        <w:trPr>
          <w:cantSplit/>
        </w:trPr>
        <w:tc>
          <w:tcPr>
            <w:tcW w:w="1339" w:type="pct"/>
          </w:tcPr>
          <w:p w14:paraId="35BEE00F" w14:textId="4A70ECDA" w:rsidR="00B63848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Citric Acid Monohydrate</w:t>
            </w:r>
          </w:p>
        </w:tc>
        <w:tc>
          <w:tcPr>
            <w:tcW w:w="426" w:type="pct"/>
          </w:tcPr>
          <w:p w14:paraId="76A6643B" w14:textId="2739B469" w:rsidR="00B63848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&lt;0.5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5995D67C" w14:textId="77777777" w:rsidR="00B63848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5949-29-1</w:t>
            </w:r>
          </w:p>
          <w:p w14:paraId="6C63A9FB" w14:textId="77777777" w:rsidR="009815C7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201-069-1</w:t>
            </w:r>
          </w:p>
          <w:p w14:paraId="686021E5" w14:textId="5844CE87" w:rsidR="009815C7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01-2119457026-42-0006</w:t>
            </w:r>
          </w:p>
        </w:tc>
        <w:tc>
          <w:tcPr>
            <w:tcW w:w="1173" w:type="pct"/>
          </w:tcPr>
          <w:p w14:paraId="4B012EC6" w14:textId="6307FC0A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Eye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Cat 2</w:t>
            </w:r>
          </w:p>
        </w:tc>
        <w:tc>
          <w:tcPr>
            <w:tcW w:w="909" w:type="pct"/>
          </w:tcPr>
          <w:p w14:paraId="076C40F1" w14:textId="3674A048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H319</w:t>
            </w:r>
          </w:p>
        </w:tc>
      </w:tr>
      <w:tr w:rsidR="00B63848" w:rsidRPr="00EF6D84" w14:paraId="5E5E3071" w14:textId="77777777" w:rsidTr="00A85F48">
        <w:trPr>
          <w:cantSplit/>
        </w:trPr>
        <w:tc>
          <w:tcPr>
            <w:tcW w:w="1339" w:type="pct"/>
          </w:tcPr>
          <w:p w14:paraId="3B373176" w14:textId="35ADA03E" w:rsidR="00B63848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lastRenderedPageBreak/>
              <w:t>Trisodium Citrate Dihydrate</w:t>
            </w:r>
          </w:p>
        </w:tc>
        <w:tc>
          <w:tcPr>
            <w:tcW w:w="426" w:type="pct"/>
          </w:tcPr>
          <w:p w14:paraId="4F71445C" w14:textId="64CC22CD" w:rsidR="00B63848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&lt;0.5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24BE9480" w14:textId="77777777" w:rsidR="00B63848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6132-04-3</w:t>
            </w:r>
          </w:p>
          <w:p w14:paraId="7A7CFA37" w14:textId="77777777" w:rsidR="009815C7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200-675-3</w:t>
            </w:r>
          </w:p>
          <w:p w14:paraId="47586054" w14:textId="41727F71" w:rsidR="009815C7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01-2119457027-40-0018</w:t>
            </w:r>
          </w:p>
        </w:tc>
        <w:tc>
          <w:tcPr>
            <w:tcW w:w="1173" w:type="pct"/>
          </w:tcPr>
          <w:p w14:paraId="2474475E" w14:textId="52AF49D9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909" w:type="pct"/>
          </w:tcPr>
          <w:p w14:paraId="1BE29441" w14:textId="63406807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</w:tr>
      <w:tr w:rsidR="00241CF9" w:rsidRPr="00EF6D84" w14:paraId="71D80C22" w14:textId="77777777" w:rsidTr="00A85F48">
        <w:trPr>
          <w:cantSplit/>
        </w:trPr>
        <w:tc>
          <w:tcPr>
            <w:tcW w:w="5000" w:type="pct"/>
            <w:gridSpan w:val="5"/>
          </w:tcPr>
          <w:p w14:paraId="030BAC27" w14:textId="3917E717" w:rsidR="00241CF9" w:rsidRPr="00EF6D84" w:rsidRDefault="00241CF9" w:rsidP="00B63848">
            <w:pPr>
              <w:jc w:val="center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i/>
                <w:sz w:val="20"/>
                <w:lang w:val="en-US"/>
              </w:rPr>
              <w:t>Perfume Compounds</w:t>
            </w:r>
          </w:p>
        </w:tc>
      </w:tr>
      <w:tr w:rsidR="00241CF9" w:rsidRPr="00EF6D84" w14:paraId="09424A57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085660DE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sz w:val="20"/>
                <w:lang w:val="en-US"/>
              </w:rPr>
              <w:t>Perfume compounds (see below)</w:t>
            </w:r>
          </w:p>
          <w:p w14:paraId="74CEE05D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  <w:shd w:val="clear" w:color="auto" w:fill="FFFFFF" w:themeFill="background1"/>
          </w:tcPr>
          <w:p w14:paraId="3F824712" w14:textId="6BD01BBA" w:rsidR="00241CF9" w:rsidRPr="00EF6D84" w:rsidRDefault="001B5F62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0.12%</w:t>
            </w:r>
          </w:p>
        </w:tc>
        <w:tc>
          <w:tcPr>
            <w:tcW w:w="1153" w:type="pct"/>
            <w:shd w:val="clear" w:color="auto" w:fill="FFFFFF" w:themeFill="background1"/>
          </w:tcPr>
          <w:p w14:paraId="03ED5DFA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1173" w:type="pct"/>
            <w:shd w:val="clear" w:color="auto" w:fill="A6A6A6" w:themeFill="background1" w:themeFillShade="A6"/>
          </w:tcPr>
          <w:p w14:paraId="443AEA88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909" w:type="pct"/>
            <w:shd w:val="clear" w:color="auto" w:fill="A6A6A6" w:themeFill="background1" w:themeFillShade="A6"/>
          </w:tcPr>
          <w:p w14:paraId="23442B6A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  <w:tr w:rsidR="00AE0544" w:rsidRPr="00EF6D84" w14:paraId="240E7EF9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27E8A4CF" w14:textId="24BFC408" w:rsidR="00AE0544" w:rsidRDefault="00913583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Mountain Air</w:t>
            </w:r>
          </w:p>
          <w:p w14:paraId="519D9A57" w14:textId="2066EEEC" w:rsidR="00AE0544" w:rsidRPr="00EF6D84" w:rsidRDefault="00AE0544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  <w:shd w:val="clear" w:color="auto" w:fill="A6A6A6" w:themeFill="background1" w:themeFillShade="A6"/>
          </w:tcPr>
          <w:p w14:paraId="2636D479" w14:textId="77777777" w:rsidR="00AE0544" w:rsidRPr="00EF6D84" w:rsidRDefault="00AE0544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2081E9C5" w14:textId="77777777" w:rsidR="00AE0544" w:rsidRPr="00EF6D84" w:rsidRDefault="00AE0544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32F1ECCE" w14:textId="3810A1E8" w:rsidR="00AE0544" w:rsidRPr="00EF6D84" w:rsidRDefault="00913583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2, Eye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Sens 1,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Chr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</w:t>
            </w:r>
          </w:p>
        </w:tc>
        <w:tc>
          <w:tcPr>
            <w:tcW w:w="909" w:type="pct"/>
            <w:shd w:val="clear" w:color="auto" w:fill="FFFFFF" w:themeFill="background1"/>
          </w:tcPr>
          <w:p w14:paraId="06166432" w14:textId="16B2317B" w:rsidR="00AE0544" w:rsidRPr="00EF6D84" w:rsidRDefault="00913583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</w:tbl>
    <w:p w14:paraId="5B6917F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*Full text of H-Phrases can be found in Section 16.3</w:t>
      </w:r>
    </w:p>
    <w:p w14:paraId="65392C89" w14:textId="77777777" w:rsidR="00D254C9" w:rsidRDefault="00D254C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37F82048" w14:textId="77777777" w:rsidR="00C313F0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0E1724A6" w14:textId="3221063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4: First Aid Measures</w:t>
      </w:r>
    </w:p>
    <w:p w14:paraId="28E59A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740B9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4.1. Description of first aid measures</w:t>
      </w:r>
    </w:p>
    <w:p w14:paraId="7DECCBB5" w14:textId="0C41560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inhaled: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Remove from exposure and get fresh air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004FDFA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3430D84" w14:textId="179DAEE9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on skin: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Wash skin thoroughly with water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If irritation persist seek medical advice.</w:t>
      </w:r>
    </w:p>
    <w:p w14:paraId="42B94E62" w14:textId="77777777" w:rsidR="00BB58EF" w:rsidRPr="00EF6D84" w:rsidRDefault="00BB58EF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B89DE95" w14:textId="02E20505" w:rsidR="00241CF9" w:rsidRDefault="00241CF9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 eyes:</w:t>
      </w:r>
      <w:r w:rsidRPr="00EF6D84">
        <w:rPr>
          <w:rFonts w:asciiTheme="majorHAnsi" w:hAnsiTheme="majorHAnsi" w:cstheme="majorHAnsi"/>
          <w:sz w:val="20"/>
          <w:lang w:val="en-US"/>
        </w:rPr>
        <w:tab/>
        <w:t>Rinse with plenty of water for at least 10 minutes, keeping the eyelids open if necessary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3026AEAC" w14:textId="77777777" w:rsidR="007B037B" w:rsidRPr="00EF6D84" w:rsidRDefault="007B037B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33657489" w14:textId="723E3137" w:rsidR="00241CF9" w:rsidRDefault="00241CF9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swallowed:</w:t>
      </w:r>
      <w:r w:rsidRPr="00EF6D84">
        <w:rPr>
          <w:rFonts w:asciiTheme="majorHAnsi" w:hAnsiTheme="majorHAnsi" w:cstheme="majorHAnsi"/>
          <w:sz w:val="20"/>
          <w:lang w:val="en-US"/>
        </w:rPr>
        <w:tab/>
        <w:t>Wash out mouth with water and then drink plenty of water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Do not induce vomiting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618B0D46" w14:textId="77777777" w:rsidR="007B037B" w:rsidRPr="00EF6D84" w:rsidRDefault="007B037B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33E3124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Other first aid advice:</w:t>
      </w:r>
      <w:r w:rsidRPr="00EF6D84">
        <w:rPr>
          <w:rFonts w:asciiTheme="majorHAnsi" w:hAnsiTheme="majorHAnsi" w:cstheme="majorHAnsi"/>
          <w:sz w:val="20"/>
          <w:lang w:val="en-US"/>
        </w:rPr>
        <w:tab/>
        <w:t>Not applicable.</w:t>
      </w:r>
    </w:p>
    <w:p w14:paraId="5B245BE4" w14:textId="77777777" w:rsidR="00095AEA" w:rsidRDefault="00095AEA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FF3FE0B" w14:textId="40AD806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4.2. Most important symptoms and effects, both acute and delayed</w:t>
      </w:r>
    </w:p>
    <w:p w14:paraId="5E65C41C" w14:textId="383B0570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inhaled: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5C2DAE22" w14:textId="77777777" w:rsidR="007B037B" w:rsidRPr="00EF6D84" w:rsidRDefault="007B037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7225C69" w14:textId="3CD999FC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on skin: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4308C7B9" w14:textId="77777777" w:rsidR="00095AEA" w:rsidRPr="00EF6D84" w:rsidRDefault="00095AEA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509E89" w14:textId="201850E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 eyes: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4CDECD4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76F384" w14:textId="4FA3AAC2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swallowed: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6068E20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2B4D10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4.3. Indication of any immediate medical attention and special treatment needed</w:t>
      </w:r>
    </w:p>
    <w:p w14:paraId="5DC4F91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Medical treatment:</w:t>
      </w:r>
      <w:r w:rsidRPr="00EF6D84">
        <w:rPr>
          <w:rFonts w:asciiTheme="majorHAnsi" w:hAnsiTheme="majorHAnsi" w:cstheme="majorHAnsi"/>
          <w:sz w:val="20"/>
          <w:lang w:val="en-US"/>
        </w:rPr>
        <w:tab/>
        <w:t>If not sure about any symptoms contact a doctor or emergency services.</w:t>
      </w:r>
    </w:p>
    <w:p w14:paraId="7E0A63F5" w14:textId="1327640B" w:rsidR="00EB316B" w:rsidRDefault="00EB316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935AED1" w14:textId="77777777" w:rsidR="00EB316B" w:rsidRPr="00EF6D84" w:rsidRDefault="00EB316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A77075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5: Firefighting Measures</w:t>
      </w:r>
    </w:p>
    <w:p w14:paraId="4362262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5F200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5.1. Extinguishing media</w:t>
      </w:r>
    </w:p>
    <w:p w14:paraId="075D8A2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Suitable extinguishing media: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Water spray, foam, dry </w:t>
      </w:r>
      <w:proofErr w:type="gramStart"/>
      <w:r w:rsidRPr="00EF6D84">
        <w:rPr>
          <w:rFonts w:asciiTheme="majorHAnsi" w:hAnsiTheme="majorHAnsi" w:cstheme="majorHAnsi"/>
          <w:sz w:val="20"/>
          <w:lang w:val="en-US"/>
        </w:rPr>
        <w:t>chemical</w:t>
      </w:r>
      <w:proofErr w:type="gramEnd"/>
      <w:r w:rsidRPr="00EF6D84">
        <w:rPr>
          <w:rFonts w:asciiTheme="majorHAnsi" w:hAnsiTheme="majorHAnsi" w:cstheme="majorHAnsi"/>
          <w:sz w:val="20"/>
          <w:lang w:val="en-US"/>
        </w:rPr>
        <w:t xml:space="preserve"> or carbon dioxide.</w:t>
      </w:r>
    </w:p>
    <w:p w14:paraId="2A8A0EE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D6A7CC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Unsuitable extinguishing media:</w:t>
      </w:r>
      <w:r w:rsidRPr="00EF6D84">
        <w:rPr>
          <w:rFonts w:asciiTheme="majorHAnsi" w:hAnsiTheme="majorHAnsi" w:cstheme="majorHAnsi"/>
          <w:sz w:val="20"/>
          <w:lang w:val="en-US"/>
        </w:rPr>
        <w:tab/>
        <w:t>Do not use water jet.</w:t>
      </w:r>
    </w:p>
    <w:p w14:paraId="49409A81" w14:textId="70037CDD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0DA205F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E742F0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5.2. Special hazards arising from the substance or mixture</w:t>
      </w:r>
    </w:p>
    <w:p w14:paraId="5A3C725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May produce carbon dioxide, carbon monoxide and alcohol fumes.</w:t>
      </w:r>
    </w:p>
    <w:p w14:paraId="5BFC1F5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24A55D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5.3. Advice for firefighters</w:t>
      </w:r>
    </w:p>
    <w:p w14:paraId="28CC1D2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Wear self-contained breathing apparatus and protective clothing.</w:t>
      </w:r>
    </w:p>
    <w:p w14:paraId="398656E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1C19710" w14:textId="15215403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AA0A40C" w14:textId="3FC23999" w:rsidR="00C25975" w:rsidRDefault="00C25975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928893D" w14:textId="77777777" w:rsidR="00C25975" w:rsidRPr="00EF6D84" w:rsidRDefault="00C25975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ACD404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lastRenderedPageBreak/>
        <w:t>SECTION 6: Accidental Release Measures</w:t>
      </w:r>
    </w:p>
    <w:p w14:paraId="1F27497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3B49F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6.1. Personal precautions, protective </w:t>
      </w:r>
      <w:proofErr w:type="gramStart"/>
      <w:r w:rsidRPr="00EF6D84">
        <w:rPr>
          <w:rFonts w:asciiTheme="majorHAnsi" w:hAnsiTheme="majorHAnsi" w:cstheme="majorHAnsi"/>
          <w:b/>
          <w:sz w:val="20"/>
          <w:lang w:val="en-US"/>
        </w:rPr>
        <w:t>equipment</w:t>
      </w:r>
      <w:proofErr w:type="gram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and emergency procedures</w:t>
      </w:r>
    </w:p>
    <w:p w14:paraId="1A91E88B" w14:textId="6298719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Non-emergency personnel:</w:t>
      </w:r>
      <w:r w:rsidRPr="00EF6D84">
        <w:rPr>
          <w:rFonts w:asciiTheme="majorHAnsi" w:hAnsiTheme="majorHAnsi" w:cstheme="majorHAnsi"/>
          <w:sz w:val="20"/>
          <w:lang w:val="en-US"/>
        </w:rPr>
        <w:tab/>
        <w:t>Wear appropriate protective clothing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</w:p>
    <w:p w14:paraId="6A92E57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7A5004" w14:textId="07720C27" w:rsidR="00241CF9" w:rsidRPr="00EF6D84" w:rsidRDefault="00241CF9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Emergency personnel: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Wear </w:t>
      </w:r>
      <w:r w:rsidR="00835BFB">
        <w:rPr>
          <w:rFonts w:asciiTheme="majorHAnsi" w:hAnsiTheme="majorHAnsi" w:cstheme="majorHAnsi"/>
          <w:sz w:val="20"/>
          <w:lang w:val="en-US"/>
        </w:rPr>
        <w:t>appropriate protective clothing.</w:t>
      </w:r>
    </w:p>
    <w:p w14:paraId="0F5C630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64EBDA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6.2. Environmental precautions</w:t>
      </w:r>
    </w:p>
    <w:p w14:paraId="75CEBAE2" w14:textId="1ACFC2EF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Prevent material entering drains and watercourses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.  </w:t>
      </w:r>
      <w:r w:rsidRPr="00EF6D84">
        <w:rPr>
          <w:rFonts w:asciiTheme="majorHAnsi" w:hAnsiTheme="majorHAnsi" w:cstheme="majorHAnsi"/>
          <w:sz w:val="20"/>
          <w:lang w:val="en-US"/>
        </w:rPr>
        <w:t>Advise local authorities if spillage has entered watercourses and sewer.</w:t>
      </w:r>
    </w:p>
    <w:p w14:paraId="16E45CA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1C413F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6.3. Methods and material for containment and cleaning up</w:t>
      </w:r>
    </w:p>
    <w:p w14:paraId="6A3ED0A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Absorb onto inert material and transfer to suitable containers for disposal by a licensed waste contractor.</w:t>
      </w:r>
    </w:p>
    <w:p w14:paraId="06D6B1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57345E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6.4. Reference to other sections</w:t>
      </w:r>
    </w:p>
    <w:p w14:paraId="624D931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See Section 8 for protective equipment requirements.</w:t>
      </w:r>
    </w:p>
    <w:p w14:paraId="1ED01C30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7621BF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9D81D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7: Handling and Storage</w:t>
      </w:r>
    </w:p>
    <w:p w14:paraId="52E76C3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32EF11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7.1. Precautions for safe handling</w:t>
      </w:r>
    </w:p>
    <w:p w14:paraId="0AE2DB6A" w14:textId="49FD68AB" w:rsidR="00241CF9" w:rsidRPr="00EF6D84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Handling: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None known</w:t>
      </w:r>
    </w:p>
    <w:p w14:paraId="3C083ADD" w14:textId="77777777" w:rsidR="00241CF9" w:rsidRPr="00EF6D84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22C70375" w14:textId="2B95894B" w:rsidR="00241CF9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Hygiene: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Do not eat, </w:t>
      </w:r>
      <w:proofErr w:type="gramStart"/>
      <w:r w:rsidRPr="00EF6D84">
        <w:rPr>
          <w:rFonts w:asciiTheme="majorHAnsi" w:hAnsiTheme="majorHAnsi" w:cstheme="majorHAnsi"/>
          <w:sz w:val="20"/>
          <w:lang w:val="en-US"/>
        </w:rPr>
        <w:t>drink</w:t>
      </w:r>
      <w:proofErr w:type="gramEnd"/>
      <w:r w:rsidRPr="00EF6D84">
        <w:rPr>
          <w:rFonts w:asciiTheme="majorHAnsi" w:hAnsiTheme="majorHAnsi" w:cstheme="majorHAnsi"/>
          <w:sz w:val="20"/>
          <w:lang w:val="en-US"/>
        </w:rPr>
        <w:t xml:space="preserve"> or smoke while using this product</w:t>
      </w:r>
      <w:r w:rsidR="00835BF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Wash hands thoroughly after use.</w:t>
      </w:r>
    </w:p>
    <w:p w14:paraId="4D6525D2" w14:textId="77777777" w:rsidR="00BB58EF" w:rsidRPr="00EF6D84" w:rsidRDefault="00BB58EF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6DFA4F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7.2. Conditions for safe storage, including any incompatibilities</w:t>
      </w:r>
    </w:p>
    <w:p w14:paraId="36D18C2E" w14:textId="00152C66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 xml:space="preserve">Store </w:t>
      </w:r>
      <w:r w:rsidR="00835BFB">
        <w:rPr>
          <w:rFonts w:asciiTheme="majorHAnsi" w:hAnsiTheme="majorHAnsi" w:cstheme="majorHAnsi"/>
          <w:sz w:val="20"/>
          <w:lang w:val="en-US"/>
        </w:rPr>
        <w:t>below 25°</w:t>
      </w:r>
      <w:r w:rsidR="00835BFB" w:rsidRPr="00F9624C">
        <w:rPr>
          <w:rFonts w:asciiTheme="majorHAnsi" w:hAnsiTheme="majorHAnsi" w:cstheme="majorHAnsi"/>
          <w:sz w:val="20"/>
          <w:lang w:val="en-US"/>
        </w:rPr>
        <w:t>C</w:t>
      </w:r>
    </w:p>
    <w:p w14:paraId="6C0593A8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14571D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7.3. Specific end use(s)</w:t>
      </w:r>
    </w:p>
    <w:p w14:paraId="302CA184" w14:textId="2F4726A0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Household disinfectant</w:t>
      </w:r>
      <w:r w:rsidR="00835BFB">
        <w:rPr>
          <w:rFonts w:asciiTheme="majorHAnsi" w:hAnsiTheme="majorHAnsi" w:cstheme="majorHAnsi"/>
          <w:sz w:val="20"/>
          <w:lang w:val="en-US"/>
        </w:rPr>
        <w:t xml:space="preserve"> wipes</w:t>
      </w:r>
      <w:r w:rsidRPr="00EF6D84">
        <w:rPr>
          <w:rFonts w:asciiTheme="majorHAnsi" w:hAnsiTheme="majorHAnsi" w:cstheme="majorHAnsi"/>
          <w:sz w:val="20"/>
          <w:lang w:val="en-US"/>
        </w:rPr>
        <w:t>.</w:t>
      </w:r>
    </w:p>
    <w:p w14:paraId="1FEBAE59" w14:textId="77777777" w:rsidR="008C1F4D" w:rsidRDefault="008C1F4D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51A9910D" w14:textId="77777777" w:rsidR="008C1F4D" w:rsidRDefault="008C1F4D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313815EA" w14:textId="08E2CF95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8: Exposure Controls/Personal Protection</w:t>
      </w:r>
    </w:p>
    <w:p w14:paraId="4FAD72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1DA09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8.1. Control parameters</w:t>
      </w:r>
    </w:p>
    <w:p w14:paraId="2B1150DD" w14:textId="5191B74A" w:rsidR="00B23AD0" w:rsidRPr="00835BFB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None established</w:t>
      </w:r>
    </w:p>
    <w:p w14:paraId="26C738A8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00A4F7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8.2. Exposure controls</w:t>
      </w:r>
    </w:p>
    <w:p w14:paraId="1697B7CA" w14:textId="34C31027" w:rsidR="00241CF9" w:rsidRPr="00EF6D84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Engineering controls: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 xml:space="preserve">Ensure adequate ventilation. </w:t>
      </w:r>
      <w:r w:rsidR="00835BFB" w:rsidRPr="00D76D82">
        <w:rPr>
          <w:rFonts w:asciiTheme="majorHAnsi" w:hAnsiTheme="majorHAnsi" w:cstheme="majorHAnsi"/>
          <w:sz w:val="20"/>
          <w:lang w:val="en-US"/>
        </w:rPr>
        <w:t>Handle in accordance with good industrial hygiene and safety practice.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Wash hands before breaks and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at the end of workday.</w:t>
      </w:r>
    </w:p>
    <w:p w14:paraId="55728A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62F09ED" w14:textId="223E6BD9" w:rsidR="00241CF9" w:rsidRPr="00EF6D84" w:rsidRDefault="00835BFB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Eye/face protection: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D76D82">
        <w:rPr>
          <w:rFonts w:asciiTheme="majorHAnsi" w:hAnsiTheme="majorHAnsi" w:cstheme="majorHAnsi"/>
          <w:sz w:val="20"/>
          <w:lang w:val="en-US"/>
        </w:rPr>
        <w:t>Face shield and safety glasses</w:t>
      </w:r>
      <w:r>
        <w:rPr>
          <w:rFonts w:asciiTheme="majorHAnsi" w:hAnsiTheme="majorHAnsi" w:cstheme="majorHAnsi"/>
          <w:sz w:val="20"/>
          <w:lang w:val="en-US"/>
        </w:rPr>
        <w:t>.</w:t>
      </w:r>
      <w:r w:rsidRPr="00D76D82">
        <w:rPr>
          <w:rFonts w:asciiTheme="majorHAnsi" w:hAnsiTheme="majorHAnsi" w:cstheme="majorHAnsi"/>
          <w:sz w:val="20"/>
          <w:lang w:val="en-US"/>
        </w:rPr>
        <w:t xml:space="preserve"> Use equipment for eye protection tested and approved under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appropriate government standards EN 166(EU).</w:t>
      </w:r>
    </w:p>
    <w:p w14:paraId="36BDF4B6" w14:textId="643B086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85DED4" w14:textId="77777777" w:rsidR="00835BFB" w:rsidRPr="00D76D82" w:rsidRDefault="00241CF9" w:rsidP="00835BF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Hand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Handle with gloves. Gloves must be inspected prior to use.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Use proper glove removal technique</w:t>
      </w:r>
    </w:p>
    <w:p w14:paraId="3061CC93" w14:textId="4AC23139" w:rsidR="00241CF9" w:rsidRPr="00EF6D84" w:rsidRDefault="00835BFB" w:rsidP="00835BFB">
      <w:pPr>
        <w:spacing w:after="0" w:line="240" w:lineRule="auto"/>
        <w:ind w:left="2160"/>
        <w:jc w:val="both"/>
        <w:rPr>
          <w:rFonts w:asciiTheme="majorHAnsi" w:hAnsiTheme="majorHAnsi" w:cstheme="majorHAnsi"/>
          <w:sz w:val="20"/>
          <w:lang w:val="en-US"/>
        </w:rPr>
      </w:pPr>
      <w:r w:rsidRPr="00D76D82">
        <w:rPr>
          <w:rFonts w:asciiTheme="majorHAnsi" w:hAnsiTheme="majorHAnsi" w:cstheme="majorHAnsi"/>
          <w:sz w:val="20"/>
          <w:lang w:val="en-US"/>
        </w:rPr>
        <w:t>(</w:t>
      </w:r>
      <w:proofErr w:type="gramStart"/>
      <w:r w:rsidRPr="00D76D82">
        <w:rPr>
          <w:rFonts w:asciiTheme="majorHAnsi" w:hAnsiTheme="majorHAnsi" w:cstheme="majorHAnsi"/>
          <w:sz w:val="20"/>
          <w:lang w:val="en-US"/>
        </w:rPr>
        <w:t>without</w:t>
      </w:r>
      <w:proofErr w:type="gramEnd"/>
      <w:r w:rsidRPr="00D76D82">
        <w:rPr>
          <w:rFonts w:asciiTheme="majorHAnsi" w:hAnsiTheme="majorHAnsi" w:cstheme="majorHAnsi"/>
          <w:sz w:val="20"/>
          <w:lang w:val="en-US"/>
        </w:rPr>
        <w:t xml:space="preserve"> touching glove's outer surface) to avoid skin contact with this product. Dispose of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contaminated gloves after use in accordance with applicable laws and good laboratory practices.</w:t>
      </w:r>
      <w:r>
        <w:rPr>
          <w:rFonts w:asciiTheme="majorHAnsi" w:hAnsiTheme="majorHAnsi" w:cstheme="majorHAnsi"/>
          <w:sz w:val="20"/>
          <w:lang w:val="en-US"/>
        </w:rPr>
        <w:t xml:space="preserve">  </w:t>
      </w:r>
      <w:r w:rsidRPr="00D76D82">
        <w:rPr>
          <w:rFonts w:asciiTheme="majorHAnsi" w:hAnsiTheme="majorHAnsi" w:cstheme="majorHAnsi"/>
          <w:sz w:val="20"/>
          <w:lang w:val="en-US"/>
        </w:rPr>
        <w:t>Wash and dry hands.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The selected protective gloves must satisfy the specifications of EU Directive 89/686/EEC and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the standard EN 374 derived from it.</w:t>
      </w:r>
    </w:p>
    <w:p w14:paraId="32F1F0C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E892F9" w14:textId="77777777" w:rsidR="00835BFB" w:rsidRPr="00D76D82" w:rsidRDefault="00241CF9" w:rsidP="00835BF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Skin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Complete suit protecting against chemicals</w:t>
      </w:r>
      <w:r w:rsidR="00835BFB">
        <w:rPr>
          <w:rFonts w:asciiTheme="majorHAnsi" w:hAnsiTheme="majorHAnsi" w:cstheme="majorHAnsi"/>
          <w:sz w:val="20"/>
          <w:lang w:val="en-US"/>
        </w:rPr>
        <w:t xml:space="preserve">. </w:t>
      </w:r>
      <w:r w:rsidR="00835BFB" w:rsidRPr="00D76D82">
        <w:rPr>
          <w:rFonts w:asciiTheme="majorHAnsi" w:hAnsiTheme="majorHAnsi" w:cstheme="majorHAnsi"/>
          <w:sz w:val="20"/>
          <w:lang w:val="en-US"/>
        </w:rPr>
        <w:t>The type of protective equipment must be selected</w:t>
      </w:r>
    </w:p>
    <w:p w14:paraId="205B3413" w14:textId="77777777" w:rsidR="00835BFB" w:rsidRPr="004A0849" w:rsidRDefault="00835BFB" w:rsidP="00835BFB">
      <w:pPr>
        <w:spacing w:after="0" w:line="240" w:lineRule="auto"/>
        <w:ind w:left="2160"/>
        <w:jc w:val="both"/>
        <w:rPr>
          <w:rFonts w:asciiTheme="majorHAnsi" w:hAnsiTheme="majorHAnsi" w:cstheme="majorHAnsi"/>
          <w:sz w:val="20"/>
          <w:lang w:val="en-US"/>
        </w:rPr>
      </w:pPr>
      <w:r w:rsidRPr="00D76D82">
        <w:rPr>
          <w:rFonts w:asciiTheme="majorHAnsi" w:hAnsiTheme="majorHAnsi" w:cstheme="majorHAnsi"/>
          <w:sz w:val="20"/>
          <w:lang w:val="en-US"/>
        </w:rPr>
        <w:t>according to the concentration and amount of the dangerous substance at the specific workplace.</w:t>
      </w:r>
    </w:p>
    <w:p w14:paraId="23647EB5" w14:textId="495A4A7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15D9C26" w14:textId="432596CB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Other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None required</w:t>
      </w:r>
    </w:p>
    <w:p w14:paraId="1416B4FA" w14:textId="77777777" w:rsidR="00C25975" w:rsidRPr="00EF6D84" w:rsidRDefault="00C25975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CF889A8" w14:textId="40C7F8E3" w:rsidR="00241CF9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Respiratory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Where risk assessment shows air-purifying respirators are appropriate use a full-face particle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respirator type P3 (EN 143) respirator cartridges as a backup to engineering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controls. If the respirator is the sole means of protection, use a full-face supplied air respirator</w:t>
      </w:r>
      <w:r w:rsidR="00835BFB">
        <w:rPr>
          <w:rFonts w:asciiTheme="majorHAnsi" w:hAnsiTheme="majorHAnsi" w:cstheme="majorHAnsi"/>
          <w:sz w:val="20"/>
          <w:lang w:val="en-US"/>
        </w:rPr>
        <w:t>.</w:t>
      </w:r>
    </w:p>
    <w:p w14:paraId="52A3F1CF" w14:textId="77777777" w:rsidR="00835BFB" w:rsidRPr="00EF6D84" w:rsidRDefault="00835BFB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15C5F44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Thermal hazards: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None known</w:t>
      </w:r>
    </w:p>
    <w:p w14:paraId="6638562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4CF4C6" w14:textId="1BBC5E85" w:rsidR="00241CF9" w:rsidRPr="00EF6D84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lastRenderedPageBreak/>
        <w:t>Environmental controls: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Prevent further leakage or spillage if safe to do so.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 xml:space="preserve"> Do not let product enter drains.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Discharge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into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the environment must be avoided.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 </w:t>
      </w:r>
      <w:r w:rsidR="00835BFB" w:rsidRPr="004A0849">
        <w:rPr>
          <w:rFonts w:asciiTheme="majorHAnsi" w:hAnsiTheme="majorHAnsi" w:cstheme="majorHAnsi"/>
          <w:sz w:val="20"/>
          <w:lang w:val="en-US"/>
        </w:rPr>
        <w:t>See Section 6.2</w:t>
      </w:r>
    </w:p>
    <w:p w14:paraId="28ECFC27" w14:textId="77777777" w:rsidR="00C313F0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16E45D" w14:textId="77777777" w:rsidR="00EC65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45403C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9: Physical and Chemical Properties</w:t>
      </w:r>
    </w:p>
    <w:p w14:paraId="56213A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3BE4DB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9.1. Information on basic chemical and physical properties</w:t>
      </w:r>
    </w:p>
    <w:p w14:paraId="46B8124A" w14:textId="12847E1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Appearance: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>
        <w:rPr>
          <w:rFonts w:asciiTheme="majorHAnsi" w:hAnsiTheme="majorHAnsi" w:cstheme="majorHAnsi"/>
          <w:sz w:val="20"/>
          <w:lang w:val="en-US"/>
        </w:rPr>
        <w:t>Wipes with cleaning lotion</w:t>
      </w:r>
    </w:p>
    <w:p w14:paraId="1EA26C3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1D35F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Odour: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Perfumed</w:t>
      </w:r>
    </w:p>
    <w:p w14:paraId="73AC3E5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1E061E1" w14:textId="6B2670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Odour threshold: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DFF621A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12C7A2B" w14:textId="18B0B49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PH: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72578A2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35AEAE8" w14:textId="5DDA067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Melting/freezing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</w:p>
    <w:p w14:paraId="71F294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240AA98" w14:textId="0391A5B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Initial boiling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05DD48F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45B522" w14:textId="4B879914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Boiling range: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F7EDFF6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9F5F8A7" w14:textId="2A660FF4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Flash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7C50FDB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A222BF3" w14:textId="7B9429D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Evaporation rate: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BFCD46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D6E60EB" w14:textId="73B5F13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Flammability: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>
        <w:rPr>
          <w:rFonts w:asciiTheme="majorHAnsi" w:hAnsiTheme="majorHAnsi" w:cstheme="majorHAnsi"/>
          <w:sz w:val="20"/>
          <w:lang w:val="en-US"/>
        </w:rPr>
        <w:t>Data n</w:t>
      </w:r>
      <w:r w:rsidR="009D1813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E88F2D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6D9B373" w14:textId="475B9D23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Decomposition temperature: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B856ADB" w14:textId="77777777" w:rsidR="00BF2FAC" w:rsidRPr="00EF6D84" w:rsidRDefault="00BF2FA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8C5E7DD" w14:textId="628DA143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Viscosity</w:t>
      </w:r>
      <w:r w:rsidRPr="00EF6D84">
        <w:rPr>
          <w:rFonts w:asciiTheme="majorHAnsi" w:hAnsiTheme="majorHAnsi" w:cstheme="majorHAnsi"/>
          <w:sz w:val="20"/>
          <w:lang w:val="en-US"/>
        </w:rPr>
        <w:tab/>
        <w:t>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0B5D061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AC077E8" w14:textId="325433D0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Upper explosive limit: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4C4ABF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04F9EA" w14:textId="20EBB84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Lower explosive limit: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1F47D2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B71C6F0" w14:textId="077F0DE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Vapour pressure: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46E9BE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03E2220" w14:textId="12410A18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Vapour density (Air=1):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</w:p>
    <w:p w14:paraId="3AAFCF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5AA3D52" w14:textId="74470208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Relative density: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6EFF30D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F011E24" w14:textId="4395DFA0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Solubility: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Soluble</w:t>
      </w:r>
    </w:p>
    <w:p w14:paraId="78EE1EE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2252763" w14:textId="1EA34653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Partition coefficient: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4664F14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9893BB6" w14:textId="5B18C08A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Auto ignition temperature: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F9F5AC7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E4E6E7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Oxidizing properties: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Not determined</w:t>
      </w:r>
    </w:p>
    <w:p w14:paraId="01F0359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74435A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Explosive properties: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Not determined</w:t>
      </w:r>
    </w:p>
    <w:p w14:paraId="0ECAF4B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B1A6E3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9.2. Other information</w:t>
      </w:r>
    </w:p>
    <w:p w14:paraId="6003F39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available.</w:t>
      </w:r>
    </w:p>
    <w:p w14:paraId="12A6165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8B30F6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636E9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10: Stability and Reactivity</w:t>
      </w:r>
    </w:p>
    <w:p w14:paraId="79964DD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6358A7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10.1. Reactivity</w:t>
      </w:r>
    </w:p>
    <w:p w14:paraId="1F0E1B8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Stable</w:t>
      </w:r>
    </w:p>
    <w:p w14:paraId="7B43B0A8" w14:textId="46299C62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56132F8" w14:textId="77777777" w:rsidR="00C25975" w:rsidRPr="00EF6D84" w:rsidRDefault="00C25975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EDD255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lastRenderedPageBreak/>
        <w:t>10.2. Chemical stability</w:t>
      </w:r>
    </w:p>
    <w:p w14:paraId="34EDCA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Stable</w:t>
      </w:r>
    </w:p>
    <w:p w14:paraId="2181591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A44CD6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10.3. Possibility of hazardous reactions</w:t>
      </w:r>
    </w:p>
    <w:p w14:paraId="636E1830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5205D40C" w14:textId="77777777" w:rsidR="00C313F0" w:rsidRPr="00EF6D84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322ADE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10.4. Conditions to avoid</w:t>
      </w:r>
    </w:p>
    <w:p w14:paraId="5C7A3AC4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3642769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ECCE86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10.5. Incompatible materials</w:t>
      </w:r>
    </w:p>
    <w:p w14:paraId="6258C5EB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4C1CF4E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DECEBF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10.6. Hazardous decomposition products</w:t>
      </w:r>
    </w:p>
    <w:p w14:paraId="5525EBC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2AD21059" w14:textId="777777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F75FCD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A83F48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11: Toxicological Information</w:t>
      </w:r>
    </w:p>
    <w:p w14:paraId="33486C9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C7B4B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11.1. Information on toxicological effects</w:t>
      </w:r>
    </w:p>
    <w:p w14:paraId="6F7A0C2A" w14:textId="77777777" w:rsidR="009D1813" w:rsidRPr="004A0849" w:rsidRDefault="00241CF9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Acute toxicity: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>
        <w:rPr>
          <w:rFonts w:cstheme="minorHAnsi"/>
          <w:sz w:val="20"/>
          <w:lang w:val="en-US"/>
        </w:rPr>
        <w:t>LD50 (oral rat) 795mg/kg – benzalkonium chloride</w:t>
      </w:r>
    </w:p>
    <w:p w14:paraId="260A0FC6" w14:textId="728B9257" w:rsidR="00241CF9" w:rsidRPr="00EF6D84" w:rsidRDefault="00241CF9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B0BDEF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Skin corrosion/irritation: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May irritate skin</w:t>
      </w:r>
    </w:p>
    <w:p w14:paraId="41769B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E41064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Serious eye damage/irritation:</w:t>
      </w:r>
      <w:r w:rsidRPr="00EF6D84">
        <w:rPr>
          <w:rFonts w:asciiTheme="majorHAnsi" w:hAnsiTheme="majorHAnsi" w:cstheme="majorHAnsi"/>
          <w:sz w:val="20"/>
          <w:lang w:val="en-US"/>
        </w:rPr>
        <w:tab/>
        <w:t>May irritate eyes</w:t>
      </w:r>
    </w:p>
    <w:p w14:paraId="1F9BF97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DBD178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Respiratory or skin sensitisation:</w:t>
      </w:r>
      <w:r w:rsidRPr="00EF6D84">
        <w:rPr>
          <w:rFonts w:asciiTheme="majorHAnsi" w:hAnsiTheme="majorHAnsi" w:cstheme="majorHAnsi"/>
          <w:sz w:val="20"/>
          <w:lang w:val="en-US"/>
        </w:rPr>
        <w:tab/>
        <w:t>Some perfumes may cause sensitisation by skin contact</w:t>
      </w:r>
    </w:p>
    <w:p w14:paraId="1A3C67B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63B0D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Germ cell mutagenicity: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7D85293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94653DA" w14:textId="77777777" w:rsidR="00BF2FAC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Carcinogenicity: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0980CD3A" w14:textId="77777777" w:rsidR="00BF2FAC" w:rsidRDefault="00BF2FA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73E110" w14:textId="5A0B95D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Reproductive toxicity: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238DE46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7F0E3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STOT-single exposure: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4652326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A65212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STOT-repeated exposure: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74B6307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C6ED1E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Aspiration hazard: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127832A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83C54C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11.2. Other information</w:t>
      </w:r>
    </w:p>
    <w:p w14:paraId="2D8C8EB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N/A</w:t>
      </w:r>
    </w:p>
    <w:p w14:paraId="25C70DC1" w14:textId="77777777" w:rsidR="00B23AD0" w:rsidRPr="00EF6D84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D1F79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74E78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12: Ecological Information</w:t>
      </w:r>
    </w:p>
    <w:p w14:paraId="1EE227A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517880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12.1. Toxicity</w:t>
      </w:r>
    </w:p>
    <w:p w14:paraId="52C98ED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LC50 (fish) 1-10mg/l 96h – benzalkonium chloride</w:t>
      </w:r>
    </w:p>
    <w:p w14:paraId="197AA1D5" w14:textId="7F6A6CAA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LC50 (daphnia) &lt;1mg/l 48h – benzalkonium chloride</w:t>
      </w:r>
    </w:p>
    <w:p w14:paraId="30D7B6EF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6328D3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12.2. Persistence and degradability</w:t>
      </w:r>
    </w:p>
    <w:p w14:paraId="1C61678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7FA6BED6" w14:textId="77777777" w:rsidR="00A85F48" w:rsidRPr="00EF6D84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EFFC50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12.3. Bioaccumulative potential</w:t>
      </w:r>
    </w:p>
    <w:p w14:paraId="053651F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FF45CCF" w14:textId="5E91CE5B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AA6699A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C993B6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12.4. Mobility in soil</w:t>
      </w:r>
    </w:p>
    <w:p w14:paraId="0D87CB5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2D9066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7BC086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12.5. Results of PBT and vPvB assessment</w:t>
      </w:r>
    </w:p>
    <w:p w14:paraId="29B125D1" w14:textId="3CED25FE" w:rsidR="00241CF9" w:rsidRPr="00C25975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C049BF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lastRenderedPageBreak/>
        <w:t>12.6. Other adverse effects</w:t>
      </w:r>
    </w:p>
    <w:p w14:paraId="27DF3E4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N/A</w:t>
      </w:r>
    </w:p>
    <w:p w14:paraId="3A65C9F8" w14:textId="777777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E01F93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CC1E5A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13: Disposal Considerations</w:t>
      </w:r>
    </w:p>
    <w:p w14:paraId="1594267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F9555A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13.1. Waste treatment methods</w:t>
      </w:r>
    </w:p>
    <w:p w14:paraId="4F051754" w14:textId="77AFE7DF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Dispose of waste and residues in accordance with local authority requirements</w:t>
      </w:r>
      <w:r w:rsidR="009D1813">
        <w:rPr>
          <w:rFonts w:asciiTheme="majorHAnsi" w:hAnsiTheme="majorHAnsi" w:cstheme="majorHAnsi"/>
          <w:sz w:val="20"/>
          <w:lang w:val="en-US"/>
        </w:rPr>
        <w:t>.</w:t>
      </w:r>
    </w:p>
    <w:p w14:paraId="115CDBF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270570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C73A0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14: Transport Information</w:t>
      </w:r>
    </w:p>
    <w:p w14:paraId="680AD96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342B4E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14.1. UN number</w:t>
      </w:r>
    </w:p>
    <w:p w14:paraId="3123117B" w14:textId="3CBBE547" w:rsidR="00241CF9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51F61DC6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65FCC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14.2. UN proper shipping name</w:t>
      </w:r>
    </w:p>
    <w:p w14:paraId="1DCF0B31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1C60F6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ECD71C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14.3. Transport hazard class (es)</w:t>
      </w:r>
    </w:p>
    <w:p w14:paraId="3F147A78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69E1179C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820A40C" w14:textId="12D92C52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14.4. Packing group</w:t>
      </w:r>
    </w:p>
    <w:p w14:paraId="13419FC6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0107BBF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0C39CA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14.5. Environmental hazards</w:t>
      </w:r>
    </w:p>
    <w:p w14:paraId="0DA2B141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06E12594" w14:textId="77777777" w:rsidR="007B037B" w:rsidRPr="00EF6D84" w:rsidRDefault="007B037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6AE89A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14.6. Special precautions for user</w:t>
      </w:r>
    </w:p>
    <w:p w14:paraId="496C0667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6271C2A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144BC1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14.7. Transport in bulk according to Annex II of MARPOL73/78 and the IBC code</w:t>
      </w:r>
    </w:p>
    <w:p w14:paraId="16E7AC44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38A22A1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035437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Additional Information:</w:t>
      </w:r>
    </w:p>
    <w:p w14:paraId="6834A3B9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21505E84" w14:textId="2346BA3B" w:rsidR="00B23AD0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B633FD3" w14:textId="77777777" w:rsidR="00B23AD0" w:rsidRPr="00EF6D84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71CC0A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15: Regulatory Information</w:t>
      </w:r>
    </w:p>
    <w:p w14:paraId="0516BF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4C0312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15.1. Safety, </w:t>
      </w:r>
      <w:proofErr w:type="gramStart"/>
      <w:r w:rsidRPr="00EF6D84">
        <w:rPr>
          <w:rFonts w:asciiTheme="majorHAnsi" w:hAnsiTheme="majorHAnsi" w:cstheme="majorHAnsi"/>
          <w:b/>
          <w:sz w:val="20"/>
          <w:lang w:val="en-US"/>
        </w:rPr>
        <w:t>health</w:t>
      </w:r>
      <w:proofErr w:type="gram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and environmental regulations/legislation specific for the substance or mixture</w:t>
      </w:r>
    </w:p>
    <w:p w14:paraId="6C29D12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regulated by specific legislation.</w:t>
      </w:r>
    </w:p>
    <w:p w14:paraId="1B4A6D7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1551D4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15.2. Chemical safety assessment</w:t>
      </w:r>
    </w:p>
    <w:p w14:paraId="09502FF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available</w:t>
      </w:r>
    </w:p>
    <w:p w14:paraId="001F099C" w14:textId="77777777" w:rsidR="00A85F48" w:rsidRPr="00EF6D84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26F6A6B" w14:textId="77777777" w:rsidR="009D1813" w:rsidRPr="00EF6D84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86957D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16: Other Information</w:t>
      </w:r>
    </w:p>
    <w:p w14:paraId="7C5B9ED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61EA29F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16.1. Reason for change</w:t>
      </w:r>
    </w:p>
    <w:p w14:paraId="6F591D61" w14:textId="5D4B2BC6" w:rsidR="00241CF9" w:rsidRPr="00FB6592" w:rsidRDefault="00F8238C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sz w:val="20"/>
          <w:lang w:val="en-US"/>
        </w:rPr>
        <w:t>Addition of Sweet Pea and Winter Spice fragrances, update to all fragrance allergens, general layout corrections.</w:t>
      </w:r>
    </w:p>
    <w:p w14:paraId="48C90FF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4766F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16.2. Sources of information</w:t>
      </w:r>
    </w:p>
    <w:p w14:paraId="2E928DF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Ingredient safety data sheet(s), C&amp;L Inventory and REACH Dossiers.</w:t>
      </w:r>
    </w:p>
    <w:p w14:paraId="475C5CE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D64B12E" w14:textId="7D2E0C0A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16.3. Full text of H phrases from section 3 </w:t>
      </w:r>
    </w:p>
    <w:p w14:paraId="4B85E15D" w14:textId="564C13A2" w:rsidR="00C25975" w:rsidRDefault="00C25975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H302: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C25975">
        <w:rPr>
          <w:rFonts w:asciiTheme="majorHAnsi" w:hAnsiTheme="majorHAnsi" w:cstheme="majorHAnsi"/>
          <w:sz w:val="20"/>
          <w:lang w:val="en-US"/>
        </w:rPr>
        <w:t>Harmful if swallowed.</w:t>
      </w:r>
    </w:p>
    <w:p w14:paraId="761787B1" w14:textId="0E6EFC1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H314: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severe skin burns and eye damage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7FBD8151" w14:textId="247DF00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bookmarkStart w:id="0" w:name="_Hlk42516008"/>
      <w:r w:rsidRPr="00EF6D84">
        <w:rPr>
          <w:rFonts w:asciiTheme="majorHAnsi" w:hAnsiTheme="majorHAnsi" w:cstheme="majorHAnsi"/>
          <w:sz w:val="20"/>
          <w:lang w:val="en-US"/>
        </w:rPr>
        <w:t>H315: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skin irritation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bookmarkEnd w:id="0"/>
    <w:p w14:paraId="2416EF8C" w14:textId="52ABD101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H317:</w:t>
      </w:r>
      <w:r w:rsidRPr="00EF6D84">
        <w:rPr>
          <w:rFonts w:asciiTheme="majorHAnsi" w:hAnsiTheme="majorHAnsi" w:cstheme="majorHAnsi"/>
          <w:sz w:val="20"/>
          <w:lang w:val="en-US"/>
        </w:rPr>
        <w:tab/>
        <w:t>May cause an allergic skin reaction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1EF08FB9" w14:textId="0181266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H318: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serious eye damage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0DC67916" w14:textId="69F545B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H319: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serious eye irritation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6343A4B5" w14:textId="22BA7842" w:rsidR="009D1813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lastRenderedPageBreak/>
        <w:t>H332:</w:t>
      </w:r>
      <w:r>
        <w:rPr>
          <w:rFonts w:asciiTheme="majorHAnsi" w:hAnsiTheme="majorHAnsi" w:cstheme="majorHAnsi"/>
          <w:sz w:val="20"/>
          <w:lang w:val="en-US"/>
        </w:rPr>
        <w:tab/>
        <w:t>Harmful if inhaled</w:t>
      </w:r>
    </w:p>
    <w:p w14:paraId="03520253" w14:textId="325F5C36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H373: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9D1813">
        <w:rPr>
          <w:rFonts w:asciiTheme="majorHAnsi" w:hAnsiTheme="majorHAnsi" w:cstheme="majorHAnsi"/>
          <w:sz w:val="20"/>
          <w:lang w:val="en-US"/>
        </w:rPr>
        <w:t>May cause damage to organs (Respiratory Tract)</w:t>
      </w:r>
      <w:r>
        <w:rPr>
          <w:rFonts w:asciiTheme="majorHAnsi" w:hAnsiTheme="majorHAnsi" w:cstheme="majorHAnsi"/>
          <w:sz w:val="20"/>
          <w:lang w:val="en-US"/>
        </w:rPr>
        <w:t xml:space="preserve"> through prolonged or repeated exposure if inhaled.</w:t>
      </w:r>
    </w:p>
    <w:p w14:paraId="0F614362" w14:textId="7B0C8EF7" w:rsidR="00C25975" w:rsidRDefault="00C25975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H410: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C25975">
        <w:rPr>
          <w:rFonts w:asciiTheme="majorHAnsi" w:hAnsiTheme="majorHAnsi" w:cstheme="majorHAnsi"/>
          <w:sz w:val="20"/>
          <w:lang w:val="en-US"/>
        </w:rPr>
        <w:t>Very toxic to aquatic life with long lasting effects.</w:t>
      </w:r>
    </w:p>
    <w:p w14:paraId="469C6E96" w14:textId="2BD590C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H411:</w:t>
      </w:r>
      <w:r w:rsidRPr="00EF6D84">
        <w:rPr>
          <w:rFonts w:asciiTheme="majorHAnsi" w:hAnsiTheme="majorHAnsi" w:cstheme="majorHAnsi"/>
          <w:sz w:val="20"/>
          <w:lang w:val="en-US"/>
        </w:rPr>
        <w:tab/>
        <w:t>Toxic to aquatic life with long lasting effects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7A4B54E5" w14:textId="3B20875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H412:</w:t>
      </w:r>
      <w:r w:rsidRPr="00EF6D84">
        <w:rPr>
          <w:rFonts w:asciiTheme="majorHAnsi" w:hAnsiTheme="majorHAnsi" w:cstheme="majorHAnsi"/>
          <w:sz w:val="20"/>
          <w:lang w:val="en-US"/>
        </w:rPr>
        <w:tab/>
        <w:t>Harmful to aquatic life with long lasting effects</w:t>
      </w:r>
      <w:r w:rsidR="00C25975">
        <w:rPr>
          <w:rFonts w:asciiTheme="majorHAnsi" w:hAnsiTheme="majorHAnsi" w:cstheme="majorHAnsi"/>
          <w:sz w:val="20"/>
          <w:lang w:val="en-US"/>
        </w:rPr>
        <w:t>.</w:t>
      </w:r>
    </w:p>
    <w:p w14:paraId="3704BE5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05FD4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16.4. Method of evaluation</w:t>
      </w:r>
    </w:p>
    <w:p w14:paraId="1C8D206F" w14:textId="295BD90C" w:rsidR="00896D67" w:rsidRPr="00BB58EF" w:rsidRDefault="00241CF9" w:rsidP="00BB58E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Hazards for mixture calculated in accordance with Regulation (EC) No. 1272/2008 (</w:t>
      </w:r>
      <w:r w:rsidR="004A2327">
        <w:rPr>
          <w:rFonts w:asciiTheme="majorHAnsi" w:hAnsiTheme="majorHAnsi" w:cstheme="majorHAnsi"/>
          <w:sz w:val="20"/>
          <w:lang w:val="en-US"/>
        </w:rPr>
        <w:t>GB-</w:t>
      </w:r>
      <w:r w:rsidRPr="00EF6D84">
        <w:rPr>
          <w:rFonts w:asciiTheme="majorHAnsi" w:hAnsiTheme="majorHAnsi" w:cstheme="majorHAnsi"/>
          <w:sz w:val="20"/>
          <w:lang w:val="en-US"/>
        </w:rPr>
        <w:t>CLP) using the information provided for constituents (ingredients).</w:t>
      </w:r>
    </w:p>
    <w:sectPr w:rsidR="00896D67" w:rsidRPr="00BB58EF" w:rsidSect="004A0849">
      <w:headerReference w:type="default" r:id="rId11"/>
      <w:footerReference w:type="default" r:id="rId12"/>
      <w:pgSz w:w="11907" w:h="16839" w:code="9"/>
      <w:pgMar w:top="1134" w:right="709" w:bottom="709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CC2A" w14:textId="77777777" w:rsidR="002179E0" w:rsidRDefault="002179E0" w:rsidP="00044A5A">
      <w:pPr>
        <w:spacing w:after="0" w:line="240" w:lineRule="auto"/>
      </w:pPr>
      <w:r>
        <w:separator/>
      </w:r>
    </w:p>
  </w:endnote>
  <w:endnote w:type="continuationSeparator" w:id="0">
    <w:p w14:paraId="6D8C2682" w14:textId="77777777" w:rsidR="002179E0" w:rsidRDefault="002179E0" w:rsidP="0004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6687778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042511353"/>
          <w:docPartObj>
            <w:docPartGallery w:val="Page Numbers (Top of Page)"/>
            <w:docPartUnique/>
          </w:docPartObj>
        </w:sdtPr>
        <w:sdtEndPr/>
        <w:sdtContent>
          <w:p w14:paraId="0BB2F2F5" w14:textId="64FCA480" w:rsidR="005C5442" w:rsidRPr="00F15385" w:rsidRDefault="005C5442">
            <w:pPr>
              <w:pStyle w:val="Footer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5385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96E5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F15385">
              <w:rPr>
                <w:rFonts w:asciiTheme="majorHAnsi" w:hAnsiTheme="majorHAnsi" w:cstheme="majorHAnsi"/>
                <w:sz w:val="18"/>
                <w:szCs w:val="18"/>
              </w:rPr>
              <w:t xml:space="preserve"> of 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96E5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7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1F54C7" w14:textId="77777777" w:rsidR="005C5442" w:rsidRPr="000F3CC0" w:rsidRDefault="005C54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BA7E" w14:textId="77777777" w:rsidR="002179E0" w:rsidRDefault="002179E0" w:rsidP="00044A5A">
      <w:pPr>
        <w:spacing w:after="0" w:line="240" w:lineRule="auto"/>
      </w:pPr>
      <w:r>
        <w:separator/>
      </w:r>
    </w:p>
  </w:footnote>
  <w:footnote w:type="continuationSeparator" w:id="0">
    <w:p w14:paraId="443FBA6E" w14:textId="77777777" w:rsidR="002179E0" w:rsidRDefault="002179E0" w:rsidP="0004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BAE9" w14:textId="38329E06" w:rsidR="005C5442" w:rsidRPr="00202004" w:rsidRDefault="005C5442" w:rsidP="00354F0E">
    <w:pPr>
      <w:pStyle w:val="Header"/>
      <w:rPr>
        <w:rFonts w:asciiTheme="majorHAnsi" w:hAnsiTheme="majorHAnsi" w:cstheme="majorHAnsi"/>
        <w:sz w:val="18"/>
        <w:lang w:val="en-US"/>
      </w:rPr>
    </w:pPr>
    <w:r w:rsidRPr="00202004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1824" behindDoc="0" locked="0" layoutInCell="1" allowOverlap="1" wp14:anchorId="1703E869" wp14:editId="55238752">
          <wp:simplePos x="0" y="0"/>
          <wp:positionH relativeFrom="margin">
            <wp:posOffset>-85725</wp:posOffset>
          </wp:positionH>
          <wp:positionV relativeFrom="paragraph">
            <wp:posOffset>-94615</wp:posOffset>
          </wp:positionV>
          <wp:extent cx="1866900" cy="4191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2004">
      <w:rPr>
        <w:rFonts w:asciiTheme="majorHAnsi" w:hAnsiTheme="majorHAnsi" w:cstheme="majorHAnsi"/>
        <w:sz w:val="18"/>
        <w:lang w:val="en-US"/>
      </w:rPr>
      <w:ptab w:relativeTo="margin" w:alignment="center" w:leader="none"/>
    </w:r>
    <w:r w:rsidRPr="00202004">
      <w:rPr>
        <w:rFonts w:asciiTheme="majorHAnsi" w:hAnsiTheme="majorHAnsi" w:cstheme="majorHAnsi"/>
        <w:sz w:val="18"/>
        <w:lang w:val="en-US"/>
      </w:rPr>
      <w:t>Revision Date:</w:t>
    </w:r>
    <w:r w:rsidR="00E83647" w:rsidRPr="00202004">
      <w:rPr>
        <w:rFonts w:asciiTheme="majorHAnsi" w:hAnsiTheme="majorHAnsi" w:cstheme="majorHAnsi"/>
        <w:sz w:val="18"/>
        <w:lang w:val="en-US"/>
      </w:rPr>
      <w:t xml:space="preserve"> </w:t>
    </w:r>
    <w:r w:rsidR="0003578C" w:rsidRPr="00202004">
      <w:rPr>
        <w:rFonts w:asciiTheme="majorHAnsi" w:hAnsiTheme="majorHAnsi" w:cstheme="majorHAnsi"/>
        <w:sz w:val="18"/>
        <w:lang w:val="en-US"/>
      </w:rPr>
      <w:t>04/0</w:t>
    </w:r>
    <w:r w:rsidR="00A30B46" w:rsidRPr="00202004">
      <w:rPr>
        <w:rFonts w:asciiTheme="majorHAnsi" w:hAnsiTheme="majorHAnsi" w:cstheme="majorHAnsi"/>
        <w:sz w:val="18"/>
        <w:lang w:val="en-US"/>
      </w:rPr>
      <w:t>7</w:t>
    </w:r>
    <w:r w:rsidR="0003578C" w:rsidRPr="00202004">
      <w:rPr>
        <w:rFonts w:asciiTheme="majorHAnsi" w:hAnsiTheme="majorHAnsi" w:cstheme="majorHAnsi"/>
        <w:sz w:val="18"/>
        <w:lang w:val="en-US"/>
      </w:rPr>
      <w:t>/22</w:t>
    </w:r>
    <w:r w:rsidRPr="00202004">
      <w:rPr>
        <w:rFonts w:asciiTheme="majorHAnsi" w:hAnsiTheme="majorHAnsi" w:cstheme="majorHAnsi"/>
        <w:sz w:val="18"/>
        <w:lang w:val="en-US"/>
      </w:rPr>
      <w:ptab w:relativeTo="margin" w:alignment="right" w:leader="none"/>
    </w:r>
    <w:r w:rsidRPr="00202004">
      <w:rPr>
        <w:rFonts w:asciiTheme="majorHAnsi" w:hAnsiTheme="majorHAnsi" w:cstheme="majorHAnsi"/>
        <w:sz w:val="18"/>
        <w:lang w:val="en-US"/>
      </w:rPr>
      <w:t>SDS/</w:t>
    </w:r>
    <w:r w:rsidR="00913583" w:rsidRPr="00202004">
      <w:rPr>
        <w:rFonts w:asciiTheme="majorHAnsi" w:hAnsiTheme="majorHAnsi" w:cstheme="majorHAnsi"/>
        <w:sz w:val="18"/>
        <w:lang w:val="en-US"/>
      </w:rPr>
      <w:t>1600/1</w:t>
    </w:r>
  </w:p>
  <w:p w14:paraId="14E764DF" w14:textId="367E0E42" w:rsidR="005C5442" w:rsidRPr="00202004" w:rsidRDefault="005C5442" w:rsidP="00087A22">
    <w:pPr>
      <w:pStyle w:val="Header"/>
      <w:jc w:val="center"/>
      <w:rPr>
        <w:sz w:val="18"/>
        <w:lang w:val="en-US"/>
      </w:rPr>
    </w:pPr>
    <w:r w:rsidRPr="00202004">
      <w:rPr>
        <w:rFonts w:asciiTheme="majorHAnsi" w:hAnsiTheme="majorHAnsi" w:cstheme="majorHAnsi"/>
        <w:sz w:val="18"/>
        <w:lang w:val="en-US"/>
      </w:rPr>
      <w:t>Zoflora Disinfectant</w:t>
    </w:r>
    <w:r w:rsidR="00A30B46" w:rsidRPr="00202004">
      <w:rPr>
        <w:rFonts w:asciiTheme="majorHAnsi" w:hAnsiTheme="majorHAnsi" w:cstheme="majorHAnsi"/>
        <w:sz w:val="18"/>
        <w:lang w:val="en-US"/>
      </w:rPr>
      <w:t xml:space="preserve"> Floor</w:t>
    </w:r>
    <w:r w:rsidR="00595DB3" w:rsidRPr="00202004">
      <w:rPr>
        <w:rFonts w:asciiTheme="majorHAnsi" w:hAnsiTheme="majorHAnsi" w:cstheme="majorHAnsi"/>
        <w:sz w:val="18"/>
        <w:lang w:val="en-US"/>
      </w:rPr>
      <w:t xml:space="preserve"> Wipes</w:t>
    </w:r>
    <w:r w:rsidRPr="00202004">
      <w:rPr>
        <w:rFonts w:asciiTheme="majorHAnsi" w:hAnsiTheme="majorHAnsi" w:cstheme="majorHAnsi"/>
        <w:sz w:val="18"/>
        <w:lang w:val="en-US"/>
      </w:rPr>
      <w:t xml:space="preserve"> (All Perfumes)</w:t>
    </w:r>
  </w:p>
  <w:p w14:paraId="0C158BE4" w14:textId="77777777" w:rsidR="005C5442" w:rsidRPr="00F15385" w:rsidRDefault="005C5442" w:rsidP="00354F0E">
    <w:pPr>
      <w:pStyle w:val="Header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EFC"/>
    <w:multiLevelType w:val="multilevel"/>
    <w:tmpl w:val="8DC06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324282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5D3609"/>
    <w:multiLevelType w:val="multilevel"/>
    <w:tmpl w:val="90DCC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EA7204"/>
    <w:multiLevelType w:val="multilevel"/>
    <w:tmpl w:val="B906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2B25D0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5A"/>
    <w:rsid w:val="00016358"/>
    <w:rsid w:val="0003578C"/>
    <w:rsid w:val="00044A5A"/>
    <w:rsid w:val="000710CD"/>
    <w:rsid w:val="00076B76"/>
    <w:rsid w:val="000817BC"/>
    <w:rsid w:val="00081998"/>
    <w:rsid w:val="00087A22"/>
    <w:rsid w:val="00095AEA"/>
    <w:rsid w:val="000C3A98"/>
    <w:rsid w:val="000C4B29"/>
    <w:rsid w:val="000D0E5F"/>
    <w:rsid w:val="000F3CC0"/>
    <w:rsid w:val="000F71CB"/>
    <w:rsid w:val="00102533"/>
    <w:rsid w:val="00103478"/>
    <w:rsid w:val="0010443D"/>
    <w:rsid w:val="00121E00"/>
    <w:rsid w:val="0012259C"/>
    <w:rsid w:val="00152E0D"/>
    <w:rsid w:val="00177F59"/>
    <w:rsid w:val="001B15A8"/>
    <w:rsid w:val="001B5F62"/>
    <w:rsid w:val="001C1B43"/>
    <w:rsid w:val="001D7C63"/>
    <w:rsid w:val="001F3253"/>
    <w:rsid w:val="001F41C3"/>
    <w:rsid w:val="00202004"/>
    <w:rsid w:val="00204656"/>
    <w:rsid w:val="00206BA9"/>
    <w:rsid w:val="00212CCD"/>
    <w:rsid w:val="002179E0"/>
    <w:rsid w:val="0023678F"/>
    <w:rsid w:val="00236BC3"/>
    <w:rsid w:val="00241CF9"/>
    <w:rsid w:val="002658B4"/>
    <w:rsid w:val="0028321F"/>
    <w:rsid w:val="00283FBF"/>
    <w:rsid w:val="002853CE"/>
    <w:rsid w:val="002B0938"/>
    <w:rsid w:val="002B448F"/>
    <w:rsid w:val="002C25DD"/>
    <w:rsid w:val="002D404B"/>
    <w:rsid w:val="002E38F8"/>
    <w:rsid w:val="002F618B"/>
    <w:rsid w:val="00303275"/>
    <w:rsid w:val="0032615C"/>
    <w:rsid w:val="00330BA1"/>
    <w:rsid w:val="0033223A"/>
    <w:rsid w:val="0033455B"/>
    <w:rsid w:val="00354F0E"/>
    <w:rsid w:val="00361EDB"/>
    <w:rsid w:val="00375ED0"/>
    <w:rsid w:val="00391DD8"/>
    <w:rsid w:val="003A4D15"/>
    <w:rsid w:val="003B02B6"/>
    <w:rsid w:val="003B1F69"/>
    <w:rsid w:val="003C2EB3"/>
    <w:rsid w:val="003C3697"/>
    <w:rsid w:val="003C3D91"/>
    <w:rsid w:val="004110FC"/>
    <w:rsid w:val="004140D5"/>
    <w:rsid w:val="00432B72"/>
    <w:rsid w:val="00442B51"/>
    <w:rsid w:val="004460F0"/>
    <w:rsid w:val="00475339"/>
    <w:rsid w:val="004950C3"/>
    <w:rsid w:val="004A0849"/>
    <w:rsid w:val="004A2327"/>
    <w:rsid w:val="004B046F"/>
    <w:rsid w:val="004B3D6D"/>
    <w:rsid w:val="004F63AF"/>
    <w:rsid w:val="004F6F05"/>
    <w:rsid w:val="00505714"/>
    <w:rsid w:val="00511F3C"/>
    <w:rsid w:val="00513CEE"/>
    <w:rsid w:val="005171C2"/>
    <w:rsid w:val="00523562"/>
    <w:rsid w:val="00542B25"/>
    <w:rsid w:val="0056124B"/>
    <w:rsid w:val="005620F0"/>
    <w:rsid w:val="00595DB3"/>
    <w:rsid w:val="00597A32"/>
    <w:rsid w:val="005B275C"/>
    <w:rsid w:val="005C0978"/>
    <w:rsid w:val="005C5442"/>
    <w:rsid w:val="005E21D8"/>
    <w:rsid w:val="005E7C15"/>
    <w:rsid w:val="006103AE"/>
    <w:rsid w:val="00624188"/>
    <w:rsid w:val="00635A1D"/>
    <w:rsid w:val="00663898"/>
    <w:rsid w:val="006829D6"/>
    <w:rsid w:val="00684CFF"/>
    <w:rsid w:val="0069400F"/>
    <w:rsid w:val="006961BF"/>
    <w:rsid w:val="006A1045"/>
    <w:rsid w:val="006C22FC"/>
    <w:rsid w:val="006D19A6"/>
    <w:rsid w:val="006F5B02"/>
    <w:rsid w:val="00734A73"/>
    <w:rsid w:val="00750B2E"/>
    <w:rsid w:val="00752FA8"/>
    <w:rsid w:val="0075432E"/>
    <w:rsid w:val="00761797"/>
    <w:rsid w:val="00781718"/>
    <w:rsid w:val="00795682"/>
    <w:rsid w:val="007B037B"/>
    <w:rsid w:val="007B3D5F"/>
    <w:rsid w:val="007B5ABA"/>
    <w:rsid w:val="007B6C94"/>
    <w:rsid w:val="007C58E5"/>
    <w:rsid w:val="007D0C27"/>
    <w:rsid w:val="007D4F1C"/>
    <w:rsid w:val="007E19C0"/>
    <w:rsid w:val="007E7654"/>
    <w:rsid w:val="00830BCF"/>
    <w:rsid w:val="00834443"/>
    <w:rsid w:val="00835BFB"/>
    <w:rsid w:val="00836D74"/>
    <w:rsid w:val="0087166B"/>
    <w:rsid w:val="0089024C"/>
    <w:rsid w:val="00896D67"/>
    <w:rsid w:val="008A682C"/>
    <w:rsid w:val="008B58D1"/>
    <w:rsid w:val="008C1F4D"/>
    <w:rsid w:val="008D7D7A"/>
    <w:rsid w:val="008E6F4C"/>
    <w:rsid w:val="008F4D9E"/>
    <w:rsid w:val="008F70EC"/>
    <w:rsid w:val="00902CF7"/>
    <w:rsid w:val="00913583"/>
    <w:rsid w:val="00921EDA"/>
    <w:rsid w:val="00926BD1"/>
    <w:rsid w:val="0093461D"/>
    <w:rsid w:val="00961307"/>
    <w:rsid w:val="009703F1"/>
    <w:rsid w:val="00974828"/>
    <w:rsid w:val="00976AED"/>
    <w:rsid w:val="009815C7"/>
    <w:rsid w:val="00985BEE"/>
    <w:rsid w:val="00994A77"/>
    <w:rsid w:val="009B5850"/>
    <w:rsid w:val="009B585E"/>
    <w:rsid w:val="009D1813"/>
    <w:rsid w:val="009E1621"/>
    <w:rsid w:val="009E427D"/>
    <w:rsid w:val="009E5FC0"/>
    <w:rsid w:val="00A02D93"/>
    <w:rsid w:val="00A10990"/>
    <w:rsid w:val="00A20E6D"/>
    <w:rsid w:val="00A30B46"/>
    <w:rsid w:val="00A5661B"/>
    <w:rsid w:val="00A56F29"/>
    <w:rsid w:val="00A82A98"/>
    <w:rsid w:val="00A82D83"/>
    <w:rsid w:val="00A83EDB"/>
    <w:rsid w:val="00A850D8"/>
    <w:rsid w:val="00A85F48"/>
    <w:rsid w:val="00AA40CD"/>
    <w:rsid w:val="00AA6F3C"/>
    <w:rsid w:val="00AC24FA"/>
    <w:rsid w:val="00AC7EDF"/>
    <w:rsid w:val="00AD5010"/>
    <w:rsid w:val="00AE0544"/>
    <w:rsid w:val="00AE554E"/>
    <w:rsid w:val="00B07D64"/>
    <w:rsid w:val="00B15054"/>
    <w:rsid w:val="00B209F8"/>
    <w:rsid w:val="00B23AD0"/>
    <w:rsid w:val="00B518E6"/>
    <w:rsid w:val="00B56D0C"/>
    <w:rsid w:val="00B63848"/>
    <w:rsid w:val="00B74F4A"/>
    <w:rsid w:val="00B75D4F"/>
    <w:rsid w:val="00B8264E"/>
    <w:rsid w:val="00B956A2"/>
    <w:rsid w:val="00BA242A"/>
    <w:rsid w:val="00BB58EF"/>
    <w:rsid w:val="00BC3114"/>
    <w:rsid w:val="00BD6FE2"/>
    <w:rsid w:val="00BE644E"/>
    <w:rsid w:val="00BF2FAC"/>
    <w:rsid w:val="00BF7A0B"/>
    <w:rsid w:val="00C25975"/>
    <w:rsid w:val="00C264A1"/>
    <w:rsid w:val="00C313F0"/>
    <w:rsid w:val="00C56126"/>
    <w:rsid w:val="00C64A53"/>
    <w:rsid w:val="00C73522"/>
    <w:rsid w:val="00C96D1E"/>
    <w:rsid w:val="00CC02F5"/>
    <w:rsid w:val="00CC1B07"/>
    <w:rsid w:val="00CC5BB8"/>
    <w:rsid w:val="00CE627E"/>
    <w:rsid w:val="00CF190B"/>
    <w:rsid w:val="00D1473D"/>
    <w:rsid w:val="00D254C9"/>
    <w:rsid w:val="00D35E3E"/>
    <w:rsid w:val="00D60396"/>
    <w:rsid w:val="00D6162F"/>
    <w:rsid w:val="00D76BF9"/>
    <w:rsid w:val="00D90C8C"/>
    <w:rsid w:val="00D92770"/>
    <w:rsid w:val="00DA0C8A"/>
    <w:rsid w:val="00DA3E08"/>
    <w:rsid w:val="00DF184F"/>
    <w:rsid w:val="00E07C7C"/>
    <w:rsid w:val="00E20A82"/>
    <w:rsid w:val="00E33933"/>
    <w:rsid w:val="00E45AF3"/>
    <w:rsid w:val="00E47EE3"/>
    <w:rsid w:val="00E516E5"/>
    <w:rsid w:val="00E83647"/>
    <w:rsid w:val="00E877E1"/>
    <w:rsid w:val="00EB316B"/>
    <w:rsid w:val="00EC1FF1"/>
    <w:rsid w:val="00EC26C9"/>
    <w:rsid w:val="00EC6584"/>
    <w:rsid w:val="00ED1F39"/>
    <w:rsid w:val="00ED396B"/>
    <w:rsid w:val="00EE3E8C"/>
    <w:rsid w:val="00EF4FD2"/>
    <w:rsid w:val="00F01662"/>
    <w:rsid w:val="00F05BED"/>
    <w:rsid w:val="00F0756E"/>
    <w:rsid w:val="00F131EE"/>
    <w:rsid w:val="00F15385"/>
    <w:rsid w:val="00F15D4B"/>
    <w:rsid w:val="00F37E92"/>
    <w:rsid w:val="00F4487F"/>
    <w:rsid w:val="00F52157"/>
    <w:rsid w:val="00F67856"/>
    <w:rsid w:val="00F8238C"/>
    <w:rsid w:val="00F930B0"/>
    <w:rsid w:val="00F96E58"/>
    <w:rsid w:val="00FA02CA"/>
    <w:rsid w:val="00FA7F1D"/>
    <w:rsid w:val="00FB6592"/>
    <w:rsid w:val="00FD2BBB"/>
    <w:rsid w:val="00FF36AB"/>
    <w:rsid w:val="00FF44AA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1E79C"/>
  <w15:chartTrackingRefBased/>
  <w15:docId w15:val="{0317EE0F-191F-4F77-B00D-07699C7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5A"/>
  </w:style>
  <w:style w:type="paragraph" w:styleId="Footer">
    <w:name w:val="footer"/>
    <w:basedOn w:val="Normal"/>
    <w:link w:val="Foot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5A"/>
  </w:style>
  <w:style w:type="paragraph" w:styleId="ListParagraph">
    <w:name w:val="List Paragraph"/>
    <w:basedOn w:val="Normal"/>
    <w:uiPriority w:val="34"/>
    <w:qFormat/>
    <w:rsid w:val="003C3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0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7176E609B034CA3B7E5C709118FA9" ma:contentTypeVersion="10" ma:contentTypeDescription="Ein neues Dokument erstellen." ma:contentTypeScope="" ma:versionID="4533e343f8ea057a7f7c7d8bfea7416a">
  <xsd:schema xmlns:xsd="http://www.w3.org/2001/XMLSchema" xmlns:xs="http://www.w3.org/2001/XMLSchema" xmlns:p="http://schemas.microsoft.com/office/2006/metadata/properties" xmlns:ns3="bf4a2186-1d80-454a-92f3-eb645ee3f81b" xmlns:ns4="b70d111b-7f46-4011-b383-69e70446667e" targetNamespace="http://schemas.microsoft.com/office/2006/metadata/properties" ma:root="true" ma:fieldsID="4eb157e9d17b973f99574cfbe022b9a9" ns3:_="" ns4:_="">
    <xsd:import namespace="bf4a2186-1d80-454a-92f3-eb645ee3f81b"/>
    <xsd:import namespace="b70d111b-7f46-4011-b383-69e70446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2186-1d80-454a-92f3-eb645ee3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111b-7f46-4011-b383-69e70446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4FC7-1213-405E-A39B-EE9A9253B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a2186-1d80-454a-92f3-eb645ee3f81b"/>
    <ds:schemaRef ds:uri="b70d111b-7f46-4011-b383-69e70446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0CB35-C79F-4673-8ACD-EB0453EB4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28AFF6-5E80-49C6-8E73-3424D816F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63F60-36D2-45C9-8B54-890D126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Stephenson</dc:creator>
  <cp:keywords/>
  <dc:description/>
  <cp:lastModifiedBy>Catherine Fellows</cp:lastModifiedBy>
  <cp:revision>5</cp:revision>
  <cp:lastPrinted>2021-03-23T08:59:00Z</cp:lastPrinted>
  <dcterms:created xsi:type="dcterms:W3CDTF">2022-07-04T07:24:00Z</dcterms:created>
  <dcterms:modified xsi:type="dcterms:W3CDTF">2022-07-19T11:58:00Z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0x010100BE17176E609B034CA3B7E5C709118FA9</vt:lpwstr>
  </property>
</Properties>
</file>